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numPr>
          <w:ilvl w:val="0"/>
          <w:numId w:val="1"/>
        </w:numPr>
        <w:tabs>
          <w:tab w:val="left" w:pos="420"/>
        </w:tabs>
        <w:overflowPunct/>
        <w:ind w:left="420" w:leftChars="0" w:hanging="420" w:firstLineChars="0"/>
        <w:jc w:val="left"/>
        <w:textAlignment w:val="auto"/>
        <w:rPr>
          <w:rFonts w:hint="eastAsia" w:ascii="微软雅黑" w:hAnsi="微软雅黑" w:eastAsia="微软雅黑" w:cs="微软雅黑"/>
          <w:b/>
          <w:i w:val="0"/>
          <w:sz w:val="21"/>
          <w:u w:val="none"/>
          <w:lang w:eastAsia="zh-CN"/>
        </w:rPr>
      </w:pPr>
      <w:r>
        <w:rPr>
          <w:rFonts w:hint="eastAsia" w:ascii="微软雅黑" w:hAnsi="微软雅黑" w:eastAsia="微软雅黑" w:cs="微软雅黑"/>
          <w:b/>
          <w:i w:val="0"/>
          <w:sz w:val="21"/>
          <w:u w:val="none"/>
          <w:lang w:eastAsia="zh-CN"/>
        </w:rPr>
        <w:t>1996年广州阳普医疗科技股份有限公司成立</w:t>
      </w:r>
    </w:p>
    <w:p>
      <w:pPr>
        <w:numPr>
          <w:ilvl w:val="0"/>
          <w:numId w:val="2"/>
        </w:numPr>
        <w:tabs>
          <w:tab w:val="left" w:pos="420"/>
        </w:tabs>
        <w:overflowPunct/>
        <w:ind w:left="420" w:leftChars="0" w:hanging="420" w:firstLineChars="0"/>
        <w:jc w:val="left"/>
        <w:textAlignment w:val="auto"/>
        <w:rPr>
          <w:rFonts w:hint="eastAsia"/>
          <w:sz w:val="21"/>
          <w:lang w:eastAsia="zh-CN"/>
        </w:rPr>
      </w:pPr>
      <w:r>
        <w:rPr>
          <w:rFonts w:hint="eastAsia"/>
          <w:sz w:val="21"/>
          <w:lang w:eastAsia="zh-CN"/>
        </w:rPr>
        <w:t>2009年成为广东首家在深交所创业板上市的医疗器械企业</w:t>
      </w:r>
    </w:p>
    <w:p>
      <w:pPr>
        <w:numPr>
          <w:ilvl w:val="0"/>
          <w:numId w:val="3"/>
        </w:numPr>
        <w:tabs>
          <w:tab w:val="left" w:pos="420"/>
        </w:tabs>
        <w:overflowPunct/>
        <w:ind w:left="420" w:leftChars="0" w:hanging="420" w:firstLineChars="0"/>
        <w:jc w:val="left"/>
        <w:textAlignment w:val="auto"/>
        <w:rPr>
          <w:rFonts w:hint="eastAsia"/>
          <w:sz w:val="21"/>
          <w:lang w:eastAsia="zh-CN"/>
        </w:rPr>
      </w:pPr>
      <w:r>
        <w:rPr>
          <w:rFonts w:hint="eastAsia"/>
          <w:sz w:val="21"/>
          <w:lang w:eastAsia="zh-CN"/>
        </w:rPr>
        <w:t>公司已形成覆盖全球九十多个国家与地区的产品销售和服务网络</w:t>
      </w:r>
    </w:p>
    <w:p>
      <w:pPr>
        <w:numPr>
          <w:ilvl w:val="0"/>
          <w:numId w:val="4"/>
        </w:numPr>
        <w:tabs>
          <w:tab w:val="left" w:pos="420"/>
        </w:tabs>
        <w:overflowPunct/>
        <w:ind w:left="420" w:leftChars="0" w:hanging="420" w:firstLineChars="0"/>
        <w:jc w:val="left"/>
        <w:textAlignment w:val="auto"/>
        <w:rPr>
          <w:rFonts w:hint="eastAsia" w:ascii="宋体" w:hAnsi="宋体" w:eastAsia="宋体" w:cs="宋体"/>
          <w:b w:val="0"/>
          <w:i w:val="0"/>
          <w:sz w:val="21"/>
          <w:u w:val="none"/>
          <w:lang w:eastAsia="zh-CN"/>
        </w:rPr>
      </w:pPr>
      <w:r>
        <w:rPr>
          <w:rFonts w:hint="eastAsia"/>
          <w:sz w:val="21"/>
          <w:lang w:eastAsia="zh-CN"/>
        </w:rPr>
        <w:t>与BD、Greiner并列世界三大采血管品牌</w:t>
      </w:r>
    </w:p>
    <w:p>
      <w:pPr>
        <w:numPr>
          <w:ilvl w:val="0"/>
          <w:numId w:val="5"/>
        </w:numPr>
        <w:tabs>
          <w:tab w:val="left" w:pos="420"/>
        </w:tabs>
        <w:overflowPunct/>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全球三大真空采血系统供应商，国内首家获美国FDA认证企业，承担多项国家863项目</w:t>
      </w:r>
    </w:p>
    <w:p>
      <w:pPr>
        <w:numPr>
          <w:ilvl w:val="0"/>
          <w:numId w:val="6"/>
        </w:numPr>
        <w:tabs>
          <w:tab w:val="left" w:pos="420"/>
        </w:tabs>
        <w:overflowPunct/>
        <w:ind w:left="420" w:leftChars="0" w:hanging="420" w:firstLineChars="0"/>
        <w:jc w:val="left"/>
        <w:textAlignment w:val="auto"/>
        <w:rPr>
          <w:rFonts w:hint="eastAsia" w:ascii="宋体" w:hAnsi="宋体" w:eastAsia="宋体" w:cs="宋体"/>
          <w:b w:val="0"/>
          <w:i w:val="0"/>
          <w:sz w:val="21"/>
          <w:u w:val="none"/>
          <w:lang w:eastAsia="zh-CN"/>
        </w:rPr>
      </w:pPr>
      <w:r>
        <w:rPr>
          <w:rFonts w:hint="eastAsia" w:ascii="微软雅黑" w:hAnsi="微软雅黑" w:eastAsia="微软雅黑" w:cs="微软雅黑"/>
          <w:b w:val="0"/>
          <w:i w:val="0"/>
          <w:sz w:val="21"/>
          <w:u w:val="none"/>
          <w:lang w:eastAsia="zh-CN"/>
        </w:rPr>
        <w:t>公司已形成覆盖全球九十多个国家与地区的产品销售和服务网络，为遍布各地近万家医疗学院、研究机构、医院以及诊断实验室提供广泛的产品、技术与服务支持</w:t>
      </w:r>
    </w:p>
    <w:p>
      <w:pPr>
        <w:numPr>
          <w:ilvl w:val="0"/>
          <w:numId w:val="0"/>
        </w:numPr>
        <w:tabs>
          <w:tab w:val="clear" w:pos="420"/>
        </w:tabs>
        <w:overflowPunct/>
        <w:ind w:leftChars="0"/>
        <w:jc w:val="left"/>
        <w:textAlignment w:val="auto"/>
        <w:rPr>
          <w:rFonts w:hint="eastAsia" w:ascii="仿宋" w:hAnsi="仿宋" w:eastAsia="仿宋" w:cs="仿宋"/>
          <w:b/>
          <w:i w:val="0"/>
          <w:sz w:val="21"/>
          <w:u w:val="none"/>
          <w:lang w:eastAsia="zh-CN"/>
        </w:rPr>
      </w:pPr>
      <w:r>
        <w:rPr>
          <w:rFonts w:hint="eastAsia" w:ascii="仿宋" w:hAnsi="仿宋" w:eastAsia="仿宋" w:cs="仿宋"/>
          <w:b/>
          <w:i w:val="0"/>
          <w:sz w:val="21"/>
          <w:u w:val="none"/>
          <w:lang w:eastAsia="zh-CN"/>
        </w:rPr>
        <w:t>呼吸疾病</w:t>
      </w:r>
    </w:p>
    <w:p>
      <w:pPr>
        <w:numPr>
          <w:ilvl w:val="0"/>
          <w:numId w:val="0"/>
        </w:numPr>
        <w:tabs>
          <w:tab w:val="clear" w:pos="420"/>
        </w:tabs>
        <w:overflowPunct/>
        <w:ind w:leftChars="0"/>
        <w:jc w:val="left"/>
        <w:textAlignment w:val="auto"/>
        <w:rPr>
          <w:rFonts w:hint="eastAsia" w:ascii="仿宋" w:hAnsi="仿宋" w:eastAsia="仿宋" w:cs="仿宋"/>
          <w:b/>
          <w:i w:val="0"/>
          <w:sz w:val="21"/>
          <w:u w:val="none"/>
          <w:lang w:eastAsia="zh-CN"/>
        </w:rPr>
      </w:pPr>
      <w:r>
        <w:rPr>
          <w:rFonts w:hint="eastAsia" w:ascii="仿宋" w:hAnsi="仿宋" w:eastAsia="仿宋" w:cs="仿宋"/>
          <w:b/>
          <w:i w:val="0"/>
          <w:sz w:val="21"/>
          <w:u w:val="none"/>
          <w:lang w:eastAsia="zh-CN"/>
        </w:rPr>
        <w:t>不仅构成严重的公共卫生问题</w:t>
      </w:r>
    </w:p>
    <w:p>
      <w:pPr>
        <w:numPr>
          <w:ilvl w:val="0"/>
          <w:numId w:val="0"/>
        </w:numPr>
        <w:tabs>
          <w:tab w:val="clear" w:pos="420"/>
        </w:tabs>
        <w:overflowPunct/>
        <w:ind w:leftChars="0"/>
        <w:jc w:val="left"/>
        <w:textAlignment w:val="auto"/>
        <w:rPr>
          <w:rFonts w:hint="eastAsia" w:ascii="仿宋" w:hAnsi="仿宋" w:eastAsia="仿宋" w:cs="仿宋"/>
          <w:b/>
          <w:i w:val="0"/>
          <w:sz w:val="21"/>
          <w:u w:val="none"/>
          <w:lang w:eastAsia="zh-CN"/>
        </w:rPr>
      </w:pPr>
      <w:r>
        <w:rPr>
          <w:rFonts w:hint="eastAsia" w:ascii="仿宋" w:hAnsi="仿宋" w:eastAsia="仿宋" w:cs="仿宋"/>
          <w:b/>
          <w:i w:val="0"/>
          <w:sz w:val="21"/>
          <w:u w:val="none"/>
          <w:lang w:eastAsia="zh-CN"/>
        </w:rPr>
        <w:t>也给社会和家庭带来沉重的经济负担</w:t>
      </w:r>
    </w:p>
    <w:p>
      <w:pPr>
        <w:numPr>
          <w:ilvl w:val="0"/>
          <w:numId w:val="0"/>
        </w:numPr>
        <w:tabs>
          <w:tab w:val="clear" w:pos="420"/>
        </w:tabs>
        <w:overflowPunct w:val="0"/>
        <w:ind w:leftChars="0"/>
        <w:jc w:val="left"/>
        <w:textAlignment w:val="auto"/>
        <w:rPr>
          <w:rFonts w:hint="eastAsia" w:ascii="华文仿宋" w:hAnsi="华文仿宋" w:eastAsia="华文仿宋" w:cs="华文仿宋"/>
          <w:b w:val="0"/>
          <w:i w:val="0"/>
          <w:sz w:val="21"/>
          <w:u w:val="none"/>
          <w:lang w:eastAsia="zh-CN"/>
        </w:rPr>
      </w:pPr>
      <w:r>
        <w:rPr>
          <w:rFonts w:hint="eastAsia" w:ascii="华文仿宋" w:hAnsi="华文仿宋" w:eastAsia="华文仿宋" w:cs="华文仿宋"/>
          <w:b w:val="0"/>
          <w:i w:val="0"/>
          <w:sz w:val="21"/>
          <w:u w:val="none"/>
          <w:lang w:eastAsia="zh-CN"/>
        </w:rPr>
        <w:t>医院是服务已经生病的人群的，这毕竟是少数人群，但疾病除了治疗，更应去预防，这一类广大人群更加需要我们关注、关爱。</w:t>
      </w:r>
    </w:p>
    <w:p>
      <w:pPr>
        <w:numPr>
          <w:ilvl w:val="0"/>
          <w:numId w:val="0"/>
        </w:numPr>
        <w:tabs>
          <w:tab w:val="clear" w:pos="420"/>
        </w:tabs>
        <w:overflowPunct/>
        <w:ind w:leftChars="0"/>
        <w:jc w:val="center"/>
        <w:textAlignment w:val="auto"/>
        <w:rPr>
          <w:rFonts w:hint="eastAsia"/>
          <w:b/>
          <w:i w:val="0"/>
          <w:sz w:val="21"/>
          <w:u w:val="none"/>
          <w:lang w:eastAsia="zh-CN"/>
        </w:rPr>
      </w:pPr>
      <w:r>
        <w:rPr>
          <w:rFonts w:hint="eastAsia"/>
          <w:b/>
          <w:i w:val="0"/>
          <w:sz w:val="21"/>
          <w:u w:val="none"/>
          <w:lang w:eastAsia="zh-CN"/>
        </w:rPr>
        <w:t>全球约有10亿人患有慢性呼吸疾病</w:t>
      </w:r>
    </w:p>
    <w:p>
      <w:pPr>
        <w:numPr>
          <w:ilvl w:val="0"/>
          <w:numId w:val="0"/>
        </w:numPr>
        <w:tabs>
          <w:tab w:val="clear" w:pos="420"/>
        </w:tabs>
        <w:overflowPunct/>
        <w:ind w:leftChars="0"/>
        <w:jc w:val="center"/>
        <w:textAlignment w:val="auto"/>
        <w:rPr>
          <w:rFonts w:hint="eastAsia"/>
          <w:b/>
          <w:i w:val="0"/>
          <w:sz w:val="21"/>
          <w:u w:val="none"/>
          <w:lang w:eastAsia="zh-CN"/>
        </w:rPr>
      </w:pPr>
      <w:r>
        <w:rPr>
          <w:rFonts w:hint="eastAsia"/>
          <w:b/>
          <w:i w:val="0"/>
          <w:sz w:val="21"/>
          <w:u w:val="none"/>
          <w:lang w:eastAsia="zh-CN"/>
        </w:rPr>
        <w:t>中国死亡总数的17%来自慢性呼吸疾病</w:t>
      </w:r>
    </w:p>
    <w:p>
      <w:pPr>
        <w:numPr>
          <w:ilvl w:val="0"/>
          <w:numId w:val="0"/>
        </w:numPr>
        <w:tabs>
          <w:tab w:val="clear" w:pos="420"/>
        </w:tabs>
        <w:overflowPunct w:val="0"/>
        <w:ind w:leftChars="0"/>
        <w:jc w:val="left"/>
        <w:textAlignment w:val="auto"/>
        <w:rPr>
          <w:rFonts w:hint="eastAsia"/>
          <w:b/>
          <w:i w:val="0"/>
          <w:sz w:val="21"/>
          <w:u w:val="none"/>
          <w:lang w:eastAsia="zh-CN"/>
        </w:rPr>
      </w:pPr>
      <w:r>
        <w:rPr>
          <w:rFonts w:hint="eastAsia"/>
          <w:b/>
          <w:i w:val="0"/>
          <w:sz w:val="21"/>
          <w:u w:val="none"/>
          <w:lang w:eastAsia="zh-CN"/>
        </w:rPr>
        <w:t>我国肺癌患者约50万人，居世界第一</w:t>
      </w: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r>
        <w:rPr>
          <w:rFonts w:hint="eastAsia" w:ascii="华文琥珀" w:hAnsi="华文琥珀" w:eastAsia="宋体" w:cs="华文琥珀"/>
          <w:b w:val="0"/>
          <w:i w:val="0"/>
          <w:sz w:val="21"/>
          <w:u w:val="none"/>
          <w:lang w:eastAsia="zh-CN"/>
        </w:rPr>
        <w:t>口罩，就要灭菌的</w:t>
      </w: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p>
    <w:p>
      <w:pPr>
        <w:numPr>
          <w:ilvl w:val="0"/>
          <w:numId w:val="0"/>
        </w:numPr>
        <w:tabs>
          <w:tab w:val="clear" w:pos="420"/>
        </w:tabs>
        <w:overflowPunct/>
        <w:ind w:leftChars="0"/>
        <w:jc w:val="center"/>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口罩直接接触口腔、鼻腔，不灭菌的口罩怎能佩戴！</w:t>
      </w:r>
    </w:p>
    <w:p>
      <w:pPr>
        <w:numPr>
          <w:ilvl w:val="0"/>
          <w:numId w:val="0"/>
        </w:numPr>
        <w:tabs>
          <w:tab w:val="clear" w:pos="420"/>
        </w:tabs>
        <w:overflowPunct/>
        <w:ind w:leftChars="0"/>
        <w:jc w:val="left"/>
        <w:textAlignment w:val="auto"/>
        <w:rPr>
          <w:rFonts w:hint="eastAsia" w:ascii="微软雅黑" w:hAnsi="微软雅黑" w:eastAsia="微软雅黑" w:cs="微软雅黑"/>
          <w:b/>
          <w:i w:val="0"/>
          <w:sz w:val="21"/>
          <w:u w:val="none"/>
          <w:lang w:eastAsia="zh-CN"/>
        </w:rPr>
      </w:pPr>
      <w:r>
        <w:rPr>
          <w:rFonts w:hint="eastAsia" w:ascii="微软雅黑" w:hAnsi="微软雅黑" w:eastAsia="微软雅黑" w:cs="微软雅黑"/>
          <w:b/>
          <w:i w:val="0"/>
          <w:sz w:val="21"/>
          <w:u w:val="none"/>
          <w:lang w:eastAsia="zh-CN"/>
        </w:rPr>
        <w:t xml:space="preserve">        纺织品长时间存放容易滋生螨虫等寄生虫，对人的皮肤造成影响；产品经生产线到包装，直至消费者佩戴，整个环节无法保证产品的完全洁净，尤其对于不可清洗的产品，消费者如何确保自己佩戴的口罩是真正干净卫生的？答案就是医用级灭菌，而最直接的判断方式，就是每只口罩是否有独立的灭菌包装。</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 xml:space="preserve">        阳普医疗生产的所有口罩系列产品，均经过环氧乙烷灭菌，且每只口罩单独包装在灭菌包装袋内，保证储存期间和佩戴时的安全卫生。</w:t>
      </w:r>
    </w:p>
    <w:p>
      <w:pPr>
        <w:numPr>
          <w:ilvl w:val="0"/>
          <w:numId w:val="0"/>
        </w:numPr>
        <w:tabs>
          <w:tab w:val="clear" w:pos="420"/>
        </w:tabs>
        <w:overflowPunct/>
        <w:ind w:leftChars="0"/>
        <w:jc w:val="left"/>
        <w:textAlignment w:val="auto"/>
        <w:rPr>
          <w:rFonts w:hint="eastAsia" w:ascii="华文琥珀" w:hAnsi="华文琥珀" w:cs="华文琥珀"/>
          <w:b w:val="0"/>
          <w:i w:val="0"/>
          <w:sz w:val="21"/>
          <w:u w:val="none"/>
          <w:lang w:eastAsia="zh-CN"/>
        </w:rPr>
      </w:pPr>
      <w:r>
        <w:rPr>
          <w:rFonts w:hint="eastAsia" w:ascii="华文琥珀" w:hAnsi="华文琥珀" w:cs="华文琥珀"/>
          <w:b w:val="0"/>
          <w:i w:val="0"/>
          <w:sz w:val="21"/>
          <w:u w:val="none"/>
          <w:lang w:eastAsia="zh-CN"/>
        </w:rPr>
        <w:t>口罩，就要立体的</w:t>
      </w:r>
    </w:p>
    <w:p>
      <w:pPr>
        <w:numPr>
          <w:ilvl w:val="0"/>
          <w:numId w:val="0"/>
        </w:numPr>
        <w:tabs>
          <w:tab w:val="clear" w:pos="420"/>
        </w:tabs>
        <w:overflowPunct/>
        <w:ind w:leftChars="0"/>
        <w:jc w:val="left"/>
        <w:textAlignment w:val="auto"/>
        <w:rPr>
          <w:rFonts w:hint="eastAsia" w:ascii="华文琥珀" w:hAnsi="华文琥珀" w:cs="华文琥珀"/>
          <w:b w:val="0"/>
          <w:i w:val="0"/>
          <w:sz w:val="21"/>
          <w:u w:val="none"/>
          <w:lang w:eastAsia="zh-CN"/>
        </w:rPr>
      </w:pPr>
    </w:p>
    <w:p>
      <w:pPr>
        <w:numPr>
          <w:ilvl w:val="0"/>
          <w:numId w:val="0"/>
        </w:numPr>
        <w:tabs>
          <w:tab w:val="clear" w:pos="420"/>
        </w:tabs>
        <w:overflowPunct/>
        <w:ind w:left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 xml:space="preserve">        无论是“插片试”的防霾口罩，还是市面上流行的平面式有褶皱的口罩，其结构设计均存在不合理性，消费者真正佩戴时，防护层或口罩四周无法与人脸完全贴合，造成空气泄露，达不到真正有效的防护。另外，女性消费者在化妆的情况下更是不便于佩戴。</w:t>
      </w:r>
    </w:p>
    <w:p>
      <w:pPr>
        <w:numPr>
          <w:ilvl w:val="0"/>
          <w:numId w:val="0"/>
        </w:numPr>
        <w:tabs>
          <w:tab w:val="clear" w:pos="420"/>
        </w:tabs>
        <w:overflowPunct/>
        <w:ind w:leftChars="0"/>
        <w:jc w:val="left"/>
        <w:textAlignment w:val="auto"/>
        <w:rPr>
          <w:rFonts w:hint="eastAsia" w:ascii="华文行楷" w:hAnsi="华文行楷" w:eastAsia="华文行楷" w:cs="华文行楷"/>
          <w:b/>
          <w:i w:val="0"/>
          <w:sz w:val="21"/>
          <w:u w:val="none"/>
          <w:lang w:eastAsia="zh-CN"/>
        </w:rPr>
      </w:pPr>
      <w:r>
        <w:rPr>
          <w:rFonts w:hint="eastAsia" w:ascii="华文行楷" w:hAnsi="华文行楷" w:eastAsia="华文行楷" w:cs="华文行楷"/>
          <w:b/>
          <w:i w:val="0"/>
          <w:sz w:val="21"/>
          <w:u w:val="none"/>
          <w:lang w:eastAsia="zh-CN"/>
        </w:rPr>
        <w:t>口罩，就要“医用级”的</w:t>
      </w:r>
    </w:p>
    <w:p>
      <w:pPr>
        <w:numPr>
          <w:ilvl w:val="0"/>
          <w:numId w:val="0"/>
        </w:numPr>
        <w:tabs>
          <w:tab w:val="clear" w:pos="420"/>
        </w:tabs>
        <w:overflowPunct/>
        <w:ind w:leftChars="0"/>
        <w:jc w:val="left"/>
        <w:textAlignment w:val="auto"/>
        <w:rPr>
          <w:rFonts w:hint="eastAsia" w:ascii="华文行楷" w:hAnsi="华文行楷" w:eastAsia="华文行楷" w:cs="华文行楷"/>
          <w:b/>
          <w:i w:val="0"/>
          <w:sz w:val="21"/>
          <w:u w:val="none"/>
          <w:lang w:eastAsia="zh-CN"/>
        </w:rPr>
      </w:pPr>
    </w:p>
    <w:p>
      <w:pPr>
        <w:numPr>
          <w:ilvl w:val="0"/>
          <w:numId w:val="0"/>
        </w:numPr>
        <w:tabs>
          <w:tab w:val="clear" w:pos="420"/>
        </w:tabs>
        <w:overflowPunct/>
        <w:ind w:leftChars="0"/>
        <w:jc w:val="left"/>
        <w:textAlignment w:val="auto"/>
        <w:rPr>
          <w:rFonts w:hint="eastAsia"/>
          <w:b/>
          <w:i w:val="0"/>
          <w:sz w:val="21"/>
          <w:u w:val="none"/>
          <w:lang w:eastAsia="zh-CN"/>
        </w:rPr>
      </w:pPr>
      <w:r>
        <w:drawing>
          <wp:inline distT="0" distB="0" distL="114300" distR="114300">
            <wp:extent cx="1128395" cy="1025525"/>
            <wp:effectExtent l="0" t="0" r="146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7561692" y="521975"/>
                      <a:ext cx="1128713" cy="1025525"/>
                    </a:xfrm>
                    <a:prstGeom prst="rect">
                      <a:avLst/>
                    </a:prstGeom>
                    <a:noFill/>
                    <a:ln>
                      <a:noFill/>
                    </a:ln>
                    <a:effectLst/>
                  </pic:spPr>
                </pic:pic>
              </a:graphicData>
            </a:graphic>
          </wp:inline>
        </w:drawing>
      </w:r>
      <w:r>
        <w:rPr>
          <w:rFonts w:hint="eastAsia"/>
          <w:b/>
          <w:i w:val="0"/>
          <w:sz w:val="21"/>
          <w:u w:val="none"/>
          <w:lang w:eastAsia="zh-CN"/>
        </w:rPr>
        <w:t>“医用级”才是健康防护的最高标准</w:t>
      </w:r>
    </w:p>
    <w:p>
      <w:pPr>
        <w:numPr>
          <w:ilvl w:val="0"/>
          <w:numId w:val="0"/>
        </w:numPr>
        <w:tabs>
          <w:tab w:val="clear" w:pos="420"/>
        </w:tabs>
        <w:overflowPunct/>
        <w:ind w:leftChars="0"/>
        <w:jc w:val="left"/>
        <w:textAlignment w:val="auto"/>
        <w:rPr>
          <w:rFonts w:hint="eastAsia"/>
          <w:b/>
          <w:i w:val="0"/>
          <w:sz w:val="21"/>
          <w:u w:val="none"/>
          <w:lang w:eastAsia="zh-CN"/>
        </w:rPr>
      </w:pPr>
      <w:r>
        <w:rPr>
          <w:rFonts w:hint="eastAsia"/>
          <w:b/>
          <w:i w:val="0"/>
          <w:sz w:val="21"/>
          <w:u w:val="none"/>
          <w:lang w:eastAsia="zh-CN"/>
        </w:rPr>
        <w:t xml:space="preserve">        何为“医用级”：国家目前没有民用口罩的生产标准，仅有工业防护口罩标准（GB2626）及三款医用口罩国家标准，而制造商多参照工业防护口罩标准，仅注重过滤效率指标。阳普医疗秉承“关爱人类健康”的企业宗旨，严格要求产品品质、质量，在达到过滤效率指标的同时，还要求产品达到三款医用口罩生物安全性的指标及无菌的要求，保证口罩本身不对人体造成其他影响，给消费者最安全的防护。</w:t>
      </w:r>
    </w:p>
    <w:p>
      <w:pPr>
        <w:numPr>
          <w:ilvl w:val="0"/>
          <w:numId w:val="0"/>
        </w:numPr>
        <w:tabs>
          <w:tab w:val="clear" w:pos="420"/>
        </w:tabs>
        <w:overflowPunct/>
        <w:ind w:leftChars="0"/>
        <w:jc w:val="left"/>
        <w:textAlignment w:val="auto"/>
        <w:rPr>
          <w:rFonts w:hint="eastAsia" w:eastAsia="宋体"/>
          <w:sz w:val="21"/>
          <w:lang w:eastAsia="zh-CN"/>
        </w:rPr>
      </w:pP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备注：生物安全性指标分别为：皮肤刺激性测试、迟发超敏反应、细胞毒性实验。 </w:t>
      </w:r>
    </w:p>
    <w:p>
      <w:pPr>
        <w:numPr>
          <w:ilvl w:val="0"/>
          <w:numId w:val="0"/>
        </w:numPr>
        <w:tabs>
          <w:tab w:val="clear" w:pos="420"/>
        </w:tabs>
        <w:overflowPunct/>
        <w:ind w:leftChars="0"/>
        <w:jc w:val="center"/>
        <w:textAlignment w:val="auto"/>
        <w:rPr>
          <w:rFonts w:hint="eastAsia" w:ascii="微软雅黑" w:hAnsi="微软雅黑" w:eastAsia="微软雅黑" w:cs="微软雅黑"/>
          <w:b/>
          <w:i w:val="0"/>
          <w:sz w:val="21"/>
          <w:u w:val="none"/>
          <w:lang w:eastAsia="zh-CN"/>
        </w:rPr>
      </w:pPr>
      <w:r>
        <w:rPr>
          <w:rFonts w:hint="eastAsia" w:ascii="微软雅黑" w:hAnsi="微软雅黑" w:eastAsia="微软雅黑" w:cs="微软雅黑"/>
          <w:b/>
          <w:i w:val="0"/>
          <w:sz w:val="21"/>
          <w:u w:val="none"/>
          <w:lang w:eastAsia="zh-CN"/>
        </w:rPr>
        <w:t>参照医用级十大生产标准</w:t>
      </w:r>
    </w:p>
    <w:p>
      <w:pPr>
        <w:numPr>
          <w:ilvl w:val="0"/>
          <w:numId w:val="7"/>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体外细胞毒性测试</w:t>
      </w:r>
    </w:p>
    <w:p>
      <w:pPr>
        <w:numPr>
          <w:ilvl w:val="0"/>
          <w:numId w:val="8"/>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刺激与迟发型超敏反应试验</w:t>
      </w:r>
    </w:p>
    <w:p>
      <w:pPr>
        <w:numPr>
          <w:ilvl w:val="0"/>
          <w:numId w:val="9"/>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无机抗菌剂性能及评价</w:t>
      </w:r>
    </w:p>
    <w:p>
      <w:pPr>
        <w:numPr>
          <w:ilvl w:val="0"/>
          <w:numId w:val="10"/>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纺织品抗菌性能评价</w:t>
      </w:r>
    </w:p>
    <w:p>
      <w:pPr>
        <w:numPr>
          <w:ilvl w:val="0"/>
          <w:numId w:val="11"/>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卫生部《消毒技术规范》</w:t>
      </w:r>
    </w:p>
    <w:p>
      <w:pPr>
        <w:numPr>
          <w:ilvl w:val="0"/>
          <w:numId w:val="0"/>
        </w:numPr>
        <w:tabs>
          <w:tab w:val="clear" w:pos="420"/>
        </w:tabs>
        <w:overflowPunct w:val="0"/>
        <w:ind w:leftChars="0"/>
        <w:jc w:val="left"/>
        <w:textAlignment w:val="auto"/>
        <w:rPr>
          <w:rFonts w:hint="eastAsia" w:ascii="微软雅黑" w:hAnsi="微软雅黑" w:eastAsia="微软雅黑" w:cs="微软雅黑"/>
          <w:b w:val="0"/>
          <w:i w:val="0"/>
          <w:sz w:val="21"/>
          <w:u w:val="none"/>
          <w:lang w:eastAsia="zh-CN"/>
        </w:rPr>
      </w:pPr>
    </w:p>
    <w:p>
      <w:pPr>
        <w:numPr>
          <w:ilvl w:val="0"/>
          <w:numId w:val="12"/>
        </w:numPr>
        <w:tabs>
          <w:tab w:val="left" w:pos="420"/>
        </w:tabs>
        <w:overflowPunct/>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表面抗湿性测定沾水实验</w:t>
      </w:r>
    </w:p>
    <w:p>
      <w:pPr>
        <w:numPr>
          <w:ilvl w:val="0"/>
          <w:numId w:val="13"/>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一次性使用卫生用品卫生标准</w:t>
      </w:r>
    </w:p>
    <w:p>
      <w:pPr>
        <w:numPr>
          <w:ilvl w:val="0"/>
          <w:numId w:val="14"/>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医用防护口罩技术要求</w:t>
      </w:r>
    </w:p>
    <w:p>
      <w:pPr>
        <w:numPr>
          <w:ilvl w:val="0"/>
          <w:numId w:val="15"/>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医用外科口罩技术要求</w:t>
      </w:r>
    </w:p>
    <w:p>
      <w:pPr>
        <w:numPr>
          <w:ilvl w:val="0"/>
          <w:numId w:val="16"/>
        </w:numPr>
        <w:tabs>
          <w:tab w:val="left" w:pos="420"/>
        </w:tabs>
        <w:overflowPunct w:val="0"/>
        <w:ind w:left="420" w:leftChars="0" w:hanging="420" w:firstLineChars="0"/>
        <w:jc w:val="left"/>
        <w:textAlignment w:val="auto"/>
        <w:rPr>
          <w:rFonts w:hint="eastAsia" w:ascii="微软雅黑" w:hAnsi="微软雅黑" w:eastAsia="微软雅黑" w:cs="微软雅黑"/>
          <w:b w:val="0"/>
          <w:i w:val="0"/>
          <w:sz w:val="21"/>
          <w:u w:val="none"/>
          <w:lang w:eastAsia="zh-CN"/>
        </w:rPr>
      </w:pPr>
      <w:r>
        <w:rPr>
          <w:rFonts w:hint="eastAsia" w:ascii="微软雅黑" w:hAnsi="微软雅黑" w:eastAsia="微软雅黑" w:cs="微软雅黑"/>
          <w:b w:val="0"/>
          <w:i w:val="0"/>
          <w:sz w:val="21"/>
          <w:u w:val="none"/>
          <w:lang w:eastAsia="zh-CN"/>
        </w:rPr>
        <w:t>自吸过滤式防颗粒物呼吸器</w:t>
      </w:r>
    </w:p>
    <w:p>
      <w:pPr>
        <w:numPr>
          <w:ilvl w:val="0"/>
          <w:numId w:val="0"/>
        </w:numPr>
        <w:tabs>
          <w:tab w:val="clear" w:pos="420"/>
        </w:tabs>
        <w:overflowPunct/>
        <w:ind w:leftChars="0"/>
        <w:jc w:val="left"/>
        <w:textAlignment w:val="auto"/>
        <w:rPr>
          <w:rFonts w:hint="eastAsia" w:ascii="微软雅黑" w:hAnsi="微软雅黑" w:eastAsia="微软雅黑" w:cs="微软雅黑"/>
          <w:b/>
          <w:i w:val="0"/>
          <w:sz w:val="21"/>
          <w:u w:val="none"/>
          <w:lang w:eastAsia="zh-CN"/>
        </w:rPr>
      </w:pPr>
      <w:r>
        <w:rPr>
          <w:rFonts w:hint="eastAsia" w:ascii="微软雅黑" w:hAnsi="微软雅黑" w:eastAsia="微软雅黑" w:cs="微软雅黑"/>
          <w:b/>
          <w:i w:val="0"/>
          <w:sz w:val="21"/>
          <w:u w:val="none"/>
          <w:lang w:eastAsia="zh-CN"/>
        </w:rPr>
        <w:t>“医用级”≠“医用”：医用口罩更加偏向于医疗工作环境使用，防护对象主要为飞沫、血液、微生物等，且结构设计多为平面结构，易造成颗粒物的泄露，因此医用口罩并不完全适用于日常生活中对颗粒物的防护，消费者应当选择专为日常生活设计的产品。</w:t>
      </w:r>
    </w:p>
    <w:p>
      <w:pPr>
        <w:numPr>
          <w:ilvl w:val="0"/>
          <w:numId w:val="0"/>
        </w:numPr>
        <w:tabs>
          <w:tab w:val="clear" w:pos="420"/>
        </w:tabs>
        <w:overflowPunct/>
        <w:ind w:leftChars="0"/>
        <w:jc w:val="left"/>
        <w:textAlignment w:val="auto"/>
        <w:rPr>
          <w:rFonts w:hint="eastAsia" w:ascii="微软雅黑" w:hAnsi="微软雅黑" w:eastAsia="微软雅黑" w:cs="微软雅黑"/>
          <w:b/>
          <w:i w:val="0"/>
          <w:sz w:val="21"/>
          <w:u w:val="none"/>
          <w:lang w:eastAsia="zh-CN"/>
        </w:rPr>
      </w:pPr>
    </w:p>
    <w:p>
      <w:pPr>
        <w:numPr>
          <w:ilvl w:val="0"/>
          <w:numId w:val="0"/>
        </w:numPr>
        <w:tabs>
          <w:tab w:val="clear" w:pos="420"/>
        </w:tabs>
        <w:overflowPunct/>
        <w:ind w:leftChars="0"/>
        <w:jc w:val="left"/>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防霾口罩（立体天然棉型）</w:t>
      </w:r>
    </w:p>
    <w:p>
      <w:pPr>
        <w:numPr>
          <w:ilvl w:val="0"/>
          <w:numId w:val="0"/>
        </w:numPr>
        <w:tabs>
          <w:tab w:val="clear" w:pos="420"/>
        </w:tabs>
        <w:overflowPunct/>
        <w:ind w:leftChars="0"/>
        <w:jc w:val="left"/>
        <w:textAlignment w:val="auto"/>
        <w:rPr>
          <w:rFonts w:hint="eastAsia" w:ascii="宋体" w:hAnsi="宋体" w:eastAsia="宋体" w:cs="宋体"/>
          <w:b/>
          <w:i w:val="0"/>
          <w:sz w:val="21"/>
          <w:u w:val="none"/>
          <w:lang w:eastAsia="zh-CN"/>
        </w:rPr>
      </w:pPr>
    </w:p>
    <w:p>
      <w:pPr>
        <w:numPr>
          <w:ilvl w:val="0"/>
          <w:numId w:val="0"/>
        </w:numPr>
        <w:tabs>
          <w:tab w:val="clear" w:pos="420"/>
        </w:tabs>
        <w:overflowPunct/>
        <w:ind w:leftChars="0"/>
        <w:jc w:val="both"/>
        <w:textAlignment w:val="auto"/>
        <w:rPr>
          <w:rFonts w:hint="eastAsia" w:ascii="隶书" w:hAnsi="隶书" w:eastAsia="隶书" w:cs="隶书"/>
          <w:b/>
          <w:i w:val="0"/>
          <w:sz w:val="21"/>
          <w:u w:val="none"/>
          <w:lang w:eastAsia="zh-CN"/>
        </w:rPr>
      </w:pPr>
      <w:r>
        <w:rPr>
          <w:rFonts w:hint="eastAsia" w:ascii="华文琥珀" w:hAnsi="华文琥珀" w:eastAsia="宋体" w:cs="华文琥珀"/>
          <w:b/>
          <w:i w:val="0"/>
          <w:sz w:val="21"/>
          <w:u w:val="none"/>
          <w:lang w:eastAsia="zh-CN"/>
        </w:rPr>
        <w:t>产品优势(一）</w:t>
      </w:r>
      <w:r>
        <w:rPr>
          <w:rFonts w:hint="eastAsia" w:ascii="隶书" w:hAnsi="隶书" w:eastAsia="隶书" w:cs="隶书"/>
          <w:b/>
          <w:i w:val="0"/>
          <w:sz w:val="21"/>
          <w:u w:val="none"/>
          <w:lang w:eastAsia="zh-CN"/>
        </w:rPr>
        <w:t>3D立体滤片设计</w:t>
      </w:r>
    </w:p>
    <w:p>
      <w:pPr>
        <w:numPr>
          <w:ilvl w:val="0"/>
          <w:numId w:val="0"/>
        </w:numPr>
        <w:tabs>
          <w:tab w:val="clear" w:pos="420"/>
        </w:tabs>
        <w:overflowPunct/>
        <w:ind w:leftChars="0"/>
        <w:jc w:val="left"/>
        <w:textAlignment w:val="auto"/>
        <w:rPr>
          <w:rFonts w:hint="eastAsia" w:ascii="华文琥珀" w:hAnsi="华文琥珀" w:cs="华文琥珀"/>
          <w:b/>
          <w:i w:val="0"/>
          <w:sz w:val="21"/>
          <w:u w:val="none"/>
          <w:lang w:eastAsia="zh-CN"/>
        </w:rPr>
      </w:pPr>
      <w:r>
        <w:rPr>
          <w:rFonts w:hint="eastAsia" w:ascii="华文琥珀" w:hAnsi="华文琥珀" w:cs="华文琥珀"/>
          <w:b/>
          <w:i w:val="0"/>
          <w:sz w:val="21"/>
          <w:u w:val="none"/>
          <w:lang w:eastAsia="zh-CN"/>
        </w:rPr>
        <w:t>产品优势（一）</w:t>
      </w:r>
    </w:p>
    <w:p>
      <w:pPr>
        <w:numPr>
          <w:ilvl w:val="0"/>
          <w:numId w:val="0"/>
        </w:numPr>
        <w:tabs>
          <w:tab w:val="clear" w:pos="420"/>
        </w:tabs>
        <w:overflowPunct/>
        <w:ind w:leftChars="0"/>
        <w:jc w:val="left"/>
        <w:textAlignment w:val="auto"/>
        <w:rPr>
          <w:rFonts w:hint="eastAsia" w:ascii="华文琥珀" w:hAnsi="华文琥珀" w:cs="华文琥珀"/>
          <w:b/>
          <w:i w:val="0"/>
          <w:sz w:val="21"/>
          <w:u w:val="none"/>
          <w:lang w:eastAsia="zh-CN"/>
        </w:rPr>
      </w:pPr>
    </w:p>
    <w:p>
      <w:pPr>
        <w:numPr>
          <w:ilvl w:val="0"/>
          <w:numId w:val="0"/>
        </w:numPr>
        <w:tabs>
          <w:tab w:val="clear" w:pos="420"/>
        </w:tabs>
        <w:overflowPunct/>
        <w:ind w:leftChars="0"/>
        <w:jc w:val="left"/>
        <w:textAlignment w:val="auto"/>
      </w:pPr>
      <w:r>
        <w:drawing>
          <wp:inline distT="0" distB="0" distL="114300" distR="114300">
            <wp:extent cx="1128395" cy="1025525"/>
            <wp:effectExtent l="0" t="0" r="1460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7561692" y="521975"/>
                      <a:ext cx="1128713" cy="1025525"/>
                    </a:xfrm>
                    <a:prstGeom prst="rect">
                      <a:avLst/>
                    </a:prstGeom>
                    <a:noFill/>
                    <a:ln>
                      <a:noFill/>
                    </a:ln>
                    <a:effectLst/>
                  </pic:spPr>
                </pic:pic>
              </a:graphicData>
            </a:graphic>
          </wp:inline>
        </w:drawing>
      </w: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drawing>
          <wp:inline distT="0" distB="0" distL="114300" distR="114300">
            <wp:extent cx="9084945" cy="366395"/>
            <wp:effectExtent l="0" t="0" r="190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9854" y="1910160"/>
                      <a:ext cx="9085263" cy="366712"/>
                    </a:xfrm>
                    <a:prstGeom prst="rect">
                      <a:avLst/>
                    </a:prstGeom>
                    <a:noFill/>
                    <a:ln>
                      <a:noFill/>
                    </a:ln>
                    <a:effectLst/>
                  </pic:spPr>
                </pic:pic>
              </a:graphicData>
            </a:graphic>
          </wp:inline>
        </w:drawing>
      </w:r>
      <w:r>
        <w:rPr>
          <w:rFonts w:hint="eastAsia" w:ascii="隶书" w:hAnsi="隶书" w:eastAsia="隶书" w:cs="隶书"/>
          <w:b w:val="0"/>
          <w:i w:val="0"/>
          <w:sz w:val="21"/>
          <w:u w:val="none"/>
          <w:lang w:eastAsia="zh-CN"/>
        </w:rPr>
        <w:t>滤片与口罩形状高度一致</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佩戴更舒适、贴合、方便</w:t>
      </w: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科学的结构设计使平均有效过滤面积增加20%--56%</w:t>
      </w: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r>
        <w:rPr>
          <w:rFonts w:hint="eastAsia" w:ascii="华文琥珀" w:hAnsi="华文琥珀" w:eastAsia="宋体" w:cs="华文琥珀"/>
          <w:b/>
          <w:i w:val="0"/>
          <w:sz w:val="21"/>
          <w:u w:val="none"/>
          <w:lang w:eastAsia="zh-CN"/>
        </w:rPr>
        <w:t>产品优势（二）</w:t>
      </w: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drawing>
          <wp:inline distT="0" distB="0" distL="114300" distR="114300">
            <wp:extent cx="9084945" cy="366395"/>
            <wp:effectExtent l="0" t="0" r="190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9854" y="1910160"/>
                      <a:ext cx="9085263" cy="366712"/>
                    </a:xfrm>
                    <a:prstGeom prst="rect">
                      <a:avLst/>
                    </a:prstGeom>
                    <a:noFill/>
                    <a:ln>
                      <a:noFill/>
                    </a:ln>
                    <a:effectLst/>
                  </pic:spPr>
                </pic:pic>
              </a:graphicData>
            </a:graphic>
          </wp:inline>
        </w:drawing>
      </w:r>
      <w:r>
        <w:rPr>
          <w:rFonts w:hint="eastAsia" w:ascii="隶书" w:hAnsi="隶书" w:eastAsia="隶书" w:cs="隶书"/>
          <w:b w:val="0"/>
          <w:i w:val="0"/>
          <w:sz w:val="21"/>
          <w:u w:val="none"/>
          <w:lang w:eastAsia="zh-CN"/>
        </w:rPr>
        <w:t>滤片两端加厚设计，泄露性更低</w:t>
      </w: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从空气动力学的角度，空气总是会从阻力最小的地方通过</w:t>
      </w: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插片式口罩的中间滤片位置反而是最厚的，阻力最大</w:t>
      </w: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滤片采用微孔过滤及静电吸附技术，有效过滤包括PM2.5在内的各种细微颗粒物，如雾、霾、花粉、沙尘、粉尘、灰尘、汽车尾气、工业废气等；能有效阻止各种细菌和病毒的吸入，预防各类呼吸疾病的发生。</w:t>
      </w:r>
    </w:p>
    <w:p>
      <w:pPr>
        <w:numPr>
          <w:ilvl w:val="0"/>
          <w:numId w:val="0"/>
        </w:numPr>
        <w:tabs>
          <w:tab w:val="clear" w:pos="420"/>
        </w:tabs>
        <w:overflowPunct/>
        <w:ind w:leftChars="0"/>
        <w:jc w:val="left"/>
        <w:textAlignment w:val="auto"/>
        <w:rPr>
          <w:rFonts w:hint="eastAsia" w:ascii="华文琥珀" w:hAnsi="华文琥珀" w:cs="华文琥珀"/>
          <w:b/>
          <w:i w:val="0"/>
          <w:sz w:val="21"/>
          <w:u w:val="none"/>
          <w:lang w:eastAsia="zh-CN"/>
        </w:rPr>
      </w:pPr>
      <w:r>
        <w:rPr>
          <w:rFonts w:hint="eastAsia" w:ascii="华文琥珀" w:hAnsi="华文琥珀" w:cs="华文琥珀"/>
          <w:b/>
          <w:i w:val="0"/>
          <w:sz w:val="21"/>
          <w:u w:val="none"/>
          <w:lang w:eastAsia="zh-CN"/>
        </w:rPr>
        <w:t>产品优势汇总</w:t>
      </w:r>
    </w:p>
    <w:p>
      <w:pPr>
        <w:numPr>
          <w:ilvl w:val="0"/>
          <w:numId w:val="0"/>
        </w:numPr>
        <w:tabs>
          <w:tab w:val="clear" w:pos="420"/>
        </w:tabs>
        <w:overflowPunct/>
        <w:ind w:leftChars="0"/>
        <w:jc w:val="left"/>
        <w:textAlignment w:val="auto"/>
        <w:rPr>
          <w:rFonts w:hint="eastAsia" w:ascii="华文琥珀" w:hAnsi="华文琥珀" w:cs="华文琥珀"/>
          <w:b/>
          <w:i w:val="0"/>
          <w:sz w:val="21"/>
          <w:u w:val="none"/>
          <w:lang w:eastAsia="zh-CN"/>
        </w:rPr>
      </w:pP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1、独家3D立体滤片设计</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（1）贴合、舒适</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（2）有效过滤面积增加</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（3）两端加厚设计，泄漏率更低</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（4）微孔过滤及静电吸附技术</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2、华夫格亲肤材质</w:t>
      </w:r>
    </w:p>
    <w:p>
      <w:pPr>
        <w:numPr>
          <w:ilvl w:val="0"/>
          <w:numId w:val="0"/>
        </w:numPr>
        <w:tabs>
          <w:tab w:val="clear" w:pos="420"/>
        </w:tabs>
        <w:overflowPunct/>
        <w:ind w:leftChars="0"/>
        <w:jc w:val="left"/>
        <w:textAlignment w:val="auto"/>
        <w:rPr>
          <w:rFonts w:hint="eastAsia" w:ascii="华文琥珀" w:hAnsi="华文琥珀" w:cs="华文琥珀"/>
          <w:b/>
          <w:i w:val="0"/>
          <w:sz w:val="21"/>
          <w:u w:val="none"/>
          <w:lang w:eastAsia="zh-CN"/>
        </w:rPr>
      </w:pPr>
      <w:r>
        <w:rPr>
          <w:rFonts w:hint="eastAsia" w:ascii="华文琥珀" w:hAnsi="华文琥珀" w:cs="华文琥珀"/>
          <w:b/>
          <w:i w:val="0"/>
          <w:sz w:val="21"/>
          <w:u w:val="none"/>
          <w:lang w:eastAsia="zh-CN"/>
        </w:rPr>
        <w:t>产品优势汇总</w:t>
      </w:r>
    </w:p>
    <w:p>
      <w:pPr>
        <w:numPr>
          <w:ilvl w:val="0"/>
          <w:numId w:val="0"/>
        </w:numPr>
        <w:tabs>
          <w:tab w:val="clear" w:pos="420"/>
        </w:tabs>
        <w:overflowPunct/>
        <w:ind w:leftChars="0"/>
        <w:jc w:val="left"/>
        <w:textAlignment w:val="auto"/>
        <w:rPr>
          <w:rFonts w:hint="eastAsia" w:ascii="华文琥珀" w:hAnsi="华文琥珀" w:cs="华文琥珀"/>
          <w:b/>
          <w:i w:val="0"/>
          <w:sz w:val="21"/>
          <w:u w:val="none"/>
          <w:lang w:eastAsia="zh-CN"/>
        </w:rPr>
      </w:pP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1、独家3D立体滤片设计</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（1）贴合、舒适</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（2）有效过滤面积增加</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（3）两端加厚设计，泄漏率更低</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（4）微孔过滤及静电吸附技术</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2、华夫格亲肤材质</w:t>
      </w: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r>
        <w:rPr>
          <w:rFonts w:hint="eastAsia" w:ascii="华文琥珀" w:hAnsi="华文琥珀" w:eastAsia="宋体" w:cs="华文琥珀"/>
          <w:b/>
          <w:i w:val="0"/>
          <w:sz w:val="21"/>
          <w:u w:val="none"/>
          <w:lang w:eastAsia="zh-CN"/>
        </w:rPr>
        <w:t>防霾口罩（立体超薄型）</w:t>
      </w: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p>
    <w:p>
      <w:pPr>
        <w:numPr>
          <w:ilvl w:val="0"/>
          <w:numId w:val="17"/>
        </w:numPr>
        <w:tabs>
          <w:tab w:val="left" w:pos="420"/>
        </w:tabs>
        <w:overflowPunct/>
        <w:ind w:left="420" w:leftChars="0" w:hanging="420" w:firstLineChars="0"/>
        <w:jc w:val="left"/>
        <w:textAlignment w:val="auto"/>
        <w:rPr>
          <w:rFonts w:hint="eastAsia" w:ascii="方正姚体" w:hAnsi="方正姚体" w:cs="方正姚体"/>
          <w:b w:val="0"/>
          <w:i w:val="0"/>
          <w:sz w:val="21"/>
          <w:u w:val="none"/>
          <w:lang w:eastAsia="zh-CN"/>
        </w:rPr>
      </w:pPr>
      <w:r>
        <w:drawing>
          <wp:inline distT="0" distB="0" distL="114300" distR="114300">
            <wp:extent cx="9084945" cy="366395"/>
            <wp:effectExtent l="0" t="0" r="190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9854" y="1910160"/>
                      <a:ext cx="9085263" cy="366712"/>
                    </a:xfrm>
                    <a:prstGeom prst="rect">
                      <a:avLst/>
                    </a:prstGeom>
                    <a:noFill/>
                    <a:ln>
                      <a:noFill/>
                    </a:ln>
                    <a:effectLst/>
                  </pic:spPr>
                </pic:pic>
              </a:graphicData>
            </a:graphic>
          </wp:inline>
        </w:drawing>
      </w:r>
      <w:r>
        <w:rPr>
          <w:rFonts w:hint="eastAsia" w:ascii="方正姚体" w:hAnsi="方正姚体" w:cs="方正姚体"/>
          <w:b w:val="0"/>
          <w:i w:val="0"/>
          <w:sz w:val="21"/>
          <w:u w:val="none"/>
          <w:lang w:eastAsia="zh-CN"/>
        </w:rPr>
        <w:t>35%的气阻</w:t>
      </w:r>
    </w:p>
    <w:p>
      <w:pPr>
        <w:numPr>
          <w:ilvl w:val="0"/>
          <w:numId w:val="0"/>
        </w:numPr>
        <w:tabs>
          <w:tab w:val="clear" w:pos="420"/>
        </w:tabs>
        <w:overflowPunct/>
        <w:ind w:leftChars="0"/>
        <w:jc w:val="left"/>
        <w:textAlignment w:val="auto"/>
        <w:rPr>
          <w:rFonts w:hint="eastAsia" w:eastAsia="宋体"/>
          <w:sz w:val="21"/>
          <w:lang w:eastAsia="zh-CN"/>
        </w:rPr>
      </w:pPr>
    </w:p>
    <w:p>
      <w:pPr>
        <w:numPr>
          <w:ilvl w:val="0"/>
          <w:numId w:val="18"/>
        </w:numPr>
        <w:tabs>
          <w:tab w:val="left" w:pos="420"/>
        </w:tabs>
        <w:overflowPunct/>
        <w:ind w:left="420" w:leftChars="0" w:hanging="420" w:firstLineChars="0"/>
        <w:jc w:val="left"/>
        <w:textAlignment w:val="auto"/>
        <w:rPr>
          <w:rFonts w:hint="eastAsia" w:ascii="宋体" w:hAnsi="宋体" w:eastAsia="宋体" w:cs="宋体"/>
          <w:b w:val="0"/>
          <w:i w:val="0"/>
          <w:sz w:val="21"/>
          <w:u w:val="none"/>
          <w:lang w:eastAsia="zh-CN"/>
        </w:rPr>
      </w:pPr>
      <w:r>
        <w:rPr>
          <w:rFonts w:hint="eastAsia"/>
          <w:sz w:val="21"/>
          <w:lang w:eastAsia="zh-CN"/>
        </w:rPr>
        <w:t>100%的防护</w:t>
      </w:r>
    </w:p>
    <w:p>
      <w:pPr>
        <w:numPr>
          <w:ilvl w:val="0"/>
          <w:numId w:val="0"/>
        </w:numPr>
        <w:tabs>
          <w:tab w:val="clear" w:pos="420"/>
        </w:tabs>
        <w:overflowPunct/>
        <w:ind w:leftChars="0"/>
        <w:jc w:val="left"/>
        <w:textAlignment w:val="auto"/>
        <w:rPr>
          <w:rFonts w:hint="eastAsia" w:ascii="华文琥珀" w:hAnsi="华文琥珀" w:cs="华文琥珀"/>
          <w:b w:val="0"/>
          <w:i w:val="0"/>
          <w:sz w:val="21"/>
          <w:u w:val="none"/>
          <w:lang w:eastAsia="zh-CN"/>
        </w:rPr>
      </w:pPr>
      <w:r>
        <w:rPr>
          <w:rFonts w:hint="eastAsia" w:ascii="华文琥珀" w:hAnsi="华文琥珀" w:cs="华文琥珀"/>
          <w:b w:val="0"/>
          <w:i w:val="0"/>
          <w:sz w:val="21"/>
          <w:u w:val="none"/>
          <w:lang w:eastAsia="zh-CN"/>
        </w:rPr>
        <w:t>发现“新材料”</w:t>
      </w:r>
    </w:p>
    <w:p>
      <w:pPr>
        <w:numPr>
          <w:ilvl w:val="0"/>
          <w:numId w:val="0"/>
        </w:numPr>
        <w:tabs>
          <w:tab w:val="clear" w:pos="420"/>
        </w:tabs>
        <w:overflowPunct/>
        <w:ind w:leftChars="0"/>
        <w:jc w:val="left"/>
        <w:textAlignment w:val="auto"/>
        <w:rPr>
          <w:rFonts w:hint="eastAsia" w:ascii="华文琥珀" w:hAnsi="华文琥珀" w:cs="华文琥珀"/>
          <w:b w:val="0"/>
          <w:i w:val="0"/>
          <w:sz w:val="21"/>
          <w:u w:val="none"/>
          <w:lang w:eastAsia="zh-CN"/>
        </w:rPr>
      </w:pPr>
    </w:p>
    <w:p>
      <w:pPr>
        <w:numPr>
          <w:ilvl w:val="0"/>
          <w:numId w:val="19"/>
        </w:numPr>
        <w:tabs>
          <w:tab w:val="left" w:pos="420"/>
        </w:tabs>
        <w:overflowPunct/>
        <w:ind w:left="420" w:leftChars="0" w:hanging="420" w:firstLineChars="0"/>
        <w:jc w:val="left"/>
        <w:textAlignment w:val="auto"/>
        <w:rPr>
          <w:rFonts w:hint="eastAsia" w:ascii="宋体" w:hAnsi="宋体" w:eastAsia="宋体" w:cs="宋体"/>
          <w:b w:val="0"/>
          <w:i w:val="0"/>
          <w:sz w:val="21"/>
          <w:u w:val="none"/>
          <w:lang w:eastAsia="zh-CN"/>
        </w:rPr>
      </w:pPr>
      <w:r>
        <w:rPr>
          <w:rFonts w:hint="eastAsia" w:ascii="宋体" w:hAnsi="宋体" w:eastAsia="宋体" w:cs="宋体"/>
          <w:b w:val="0"/>
          <w:i w:val="0"/>
          <w:sz w:val="21"/>
          <w:u w:val="none"/>
          <w:lang w:eastAsia="zh-CN"/>
        </w:rPr>
        <w:t>经过对新材料的检测我们发现：</w:t>
      </w:r>
    </w:p>
    <w:p>
      <w:pPr>
        <w:numPr>
          <w:ilvl w:val="0"/>
          <w:numId w:val="20"/>
        </w:numPr>
        <w:tabs>
          <w:tab w:val="left" w:pos="420"/>
        </w:tabs>
        <w:overflowPunct/>
        <w:ind w:left="420" w:leftChars="0" w:hanging="420" w:firstLineChars="0"/>
        <w:jc w:val="left"/>
        <w:textAlignment w:val="auto"/>
        <w:rPr>
          <w:rFonts w:hint="eastAsia"/>
          <w:sz w:val="21"/>
          <w:lang w:eastAsia="zh-CN"/>
        </w:rPr>
      </w:pPr>
      <w:r>
        <w:rPr>
          <w:rFonts w:hint="eastAsia"/>
          <w:sz w:val="21"/>
          <w:lang w:eastAsia="zh-CN"/>
        </w:rPr>
        <w:t>其主要指标可通过国家食品药品监督管理局广州医疗器械质量监督检验中心检测，对细颗粒物的过滤效率达97%，100%满足《GB2626-2006呼吸防护用品 自吸过滤式防颗粒物呼吸器》（工业劳保）以及《GB19083-2010 医用防护口罩技术要求》（医用口罩标准中过滤效率最严格的一项）两方面国家标准要求；</w:t>
      </w:r>
    </w:p>
    <w:p>
      <w:pPr>
        <w:numPr>
          <w:ilvl w:val="0"/>
          <w:numId w:val="21"/>
        </w:numPr>
        <w:tabs>
          <w:tab w:val="left" w:pos="420"/>
        </w:tabs>
        <w:overflowPunct/>
        <w:ind w:left="420" w:leftChars="0" w:hanging="420" w:firstLineChars="0"/>
        <w:jc w:val="left"/>
        <w:textAlignment w:val="auto"/>
        <w:rPr>
          <w:rFonts w:hint="eastAsia"/>
          <w:sz w:val="21"/>
          <w:lang w:eastAsia="zh-CN"/>
        </w:rPr>
      </w:pPr>
      <w:r>
        <w:rPr>
          <w:rFonts w:hint="eastAsia"/>
          <w:sz w:val="21"/>
          <w:lang w:eastAsia="zh-CN"/>
        </w:rPr>
        <w:t>气体阻力指标125pa仅为两方面国家标准上限的35%，透气性极佳；</w:t>
      </w:r>
    </w:p>
    <w:p>
      <w:pPr>
        <w:numPr>
          <w:ilvl w:val="0"/>
          <w:numId w:val="22"/>
        </w:numPr>
        <w:tabs>
          <w:tab w:val="left" w:pos="420"/>
        </w:tabs>
        <w:overflowPunct/>
        <w:ind w:left="420" w:leftChars="0" w:hanging="420" w:firstLineChars="0"/>
        <w:jc w:val="left"/>
        <w:textAlignment w:val="auto"/>
        <w:rPr>
          <w:rFonts w:hint="eastAsia" w:ascii="宋体" w:hAnsi="宋体" w:eastAsia="宋体" w:cs="宋体"/>
          <w:b w:val="0"/>
          <w:i w:val="0"/>
          <w:sz w:val="21"/>
          <w:u w:val="none"/>
          <w:lang w:eastAsia="zh-CN"/>
        </w:rPr>
      </w:pPr>
    </w:p>
    <w:p>
      <w:pPr>
        <w:numPr>
          <w:ilvl w:val="0"/>
          <w:numId w:val="0"/>
        </w:numPr>
        <w:tabs>
          <w:tab w:val="clear" w:pos="420"/>
        </w:tabs>
        <w:overflowPunct/>
        <w:ind w:leftChars="0"/>
        <w:jc w:val="left"/>
        <w:textAlignment w:val="auto"/>
      </w:pPr>
    </w:p>
    <w:p>
      <w:pPr>
        <w:numPr>
          <w:ilvl w:val="0"/>
          <w:numId w:val="0"/>
        </w:numPr>
        <w:tabs>
          <w:tab w:val="clear" w:pos="420"/>
        </w:tabs>
        <w:overflowPunct/>
        <w:ind w:leftChars="0"/>
        <w:jc w:val="left"/>
        <w:textAlignment w:val="auto"/>
        <w:rPr>
          <w:rFonts w:hint="eastAsia" w:ascii="宋体" w:hAnsi="宋体" w:eastAsia="宋体" w:cs="宋体"/>
          <w:b/>
          <w:i w:val="0"/>
          <w:sz w:val="21"/>
          <w:u w:val="none"/>
          <w:lang w:eastAsia="zh-CN"/>
        </w:rPr>
      </w:pPr>
      <w:r>
        <w:rPr>
          <w:rFonts w:hint="eastAsia" w:ascii="宋体" w:hAnsi="宋体" w:eastAsia="宋体" w:cs="宋体"/>
          <w:b/>
          <w:i w:val="0"/>
          <w:sz w:val="21"/>
          <w:u w:val="none"/>
          <w:lang w:eastAsia="zh-CN"/>
        </w:rPr>
        <w:t>备注：成型的产品各方面数据正在等待检验结果</w:t>
      </w:r>
    </w:p>
    <w:p>
      <w:pPr>
        <w:numPr>
          <w:ilvl w:val="0"/>
          <w:numId w:val="23"/>
        </w:numPr>
        <w:tabs>
          <w:tab w:val="left" w:pos="420"/>
        </w:tabs>
        <w:overflowPunct/>
        <w:ind w:left="420" w:leftChars="0" w:hanging="420" w:firstLineChars="0"/>
        <w:jc w:val="left"/>
        <w:textAlignment w:val="auto"/>
        <w:rPr>
          <w:rFonts w:hint="eastAsia" w:ascii="隶书" w:hAnsi="隶书" w:eastAsia="隶书" w:cs="隶书"/>
          <w:b/>
          <w:i w:val="0"/>
          <w:sz w:val="21"/>
          <w:u w:val="none"/>
          <w:lang w:eastAsia="zh-CN"/>
        </w:rPr>
      </w:pPr>
      <w:r>
        <w:rPr>
          <w:rFonts w:hint="eastAsia" w:ascii="隶书" w:hAnsi="隶书" w:eastAsia="隶书" w:cs="隶书"/>
          <w:b/>
          <w:i w:val="0"/>
          <w:sz w:val="21"/>
          <w:u w:val="none"/>
          <w:lang w:eastAsia="zh-CN"/>
        </w:rPr>
        <w:t>立体结构，多方位弧线曲面设计，防止泄露的同时保留面部完美曲线；</w:t>
      </w:r>
    </w:p>
    <w:p>
      <w:pPr>
        <w:numPr>
          <w:ilvl w:val="0"/>
          <w:numId w:val="24"/>
        </w:numPr>
        <w:tabs>
          <w:tab w:val="left" w:pos="420"/>
        </w:tabs>
        <w:overflowPunct/>
        <w:ind w:left="420" w:leftChars="0" w:hanging="420" w:firstLineChars="0"/>
        <w:jc w:val="left"/>
        <w:textAlignment w:val="auto"/>
        <w:rPr>
          <w:rFonts w:hint="eastAsia"/>
          <w:sz w:val="21"/>
          <w:lang w:eastAsia="zh-CN"/>
        </w:rPr>
      </w:pPr>
      <w:r>
        <w:rPr>
          <w:rFonts w:hint="eastAsia"/>
          <w:sz w:val="21"/>
          <w:lang w:eastAsia="zh-CN"/>
        </w:rPr>
        <w:t>医用级灭菌：环氧乙烷灭菌，保证储存期间和使用时的安全卫生；</w:t>
      </w:r>
    </w:p>
    <w:p>
      <w:pPr>
        <w:numPr>
          <w:ilvl w:val="0"/>
          <w:numId w:val="25"/>
        </w:numPr>
        <w:tabs>
          <w:tab w:val="left" w:pos="420"/>
        </w:tabs>
        <w:overflowPunct/>
        <w:ind w:left="420" w:leftChars="0" w:hanging="420" w:firstLineChars="0"/>
        <w:jc w:val="left"/>
        <w:textAlignment w:val="auto"/>
        <w:rPr>
          <w:rFonts w:hint="eastAsia" w:ascii="宋体" w:hAnsi="宋体" w:eastAsia="宋体" w:cs="宋体"/>
          <w:b w:val="0"/>
          <w:i w:val="0"/>
          <w:sz w:val="21"/>
          <w:u w:val="none"/>
          <w:lang w:eastAsia="zh-CN"/>
        </w:rPr>
      </w:pPr>
      <w:r>
        <w:rPr>
          <w:rFonts w:hint="eastAsia"/>
          <w:sz w:val="21"/>
          <w:lang w:eastAsia="zh-CN"/>
        </w:rPr>
        <w:t>产品生物安全指标（皮肤刺激性测试、迟发超敏反、细胞毒性测试）需通过《YY-T 0969-2013 一次性使用医用口罩》（医用口罩标准中生物安全指标最齐全的一项）检测，给消费者最安全的防护。</w:t>
      </w:r>
    </w:p>
    <w:p>
      <w:pPr>
        <w:pStyle w:val="2"/>
        <w:kinsoku/>
        <w:ind w:left="0"/>
        <w:jc w:val="left"/>
      </w:pPr>
      <w:r>
        <w:rPr>
          <w:rFonts w:ascii="微软雅黑" w:hAnsi="Times New Roman" w:eastAsia="微软雅黑"/>
          <w:b/>
          <w:color w:val="FFFFFF"/>
          <w:kern w:val="24"/>
          <w:sz w:val="44"/>
          <w:szCs w:val="44"/>
        </w:rPr>
        <w:t>五、多功能防护口罩</w:t>
      </w:r>
    </w:p>
    <w:p>
      <w:pPr>
        <w:pStyle w:val="2"/>
        <w:kinsoku/>
        <w:ind w:left="0"/>
        <w:jc w:val="left"/>
      </w:pPr>
      <w:r>
        <w:rPr>
          <w:rFonts w:ascii="微软雅黑" w:hAnsi="Times New Roman" w:eastAsia="微软雅黑"/>
          <w:b/>
          <w:color w:val="FFFFFF"/>
          <w:kern w:val="24"/>
          <w:sz w:val="44"/>
          <w:szCs w:val="44"/>
        </w:rPr>
        <w:t>五、多功能防护口罩</w:t>
      </w:r>
    </w:p>
    <w:p>
      <w:pPr>
        <w:numPr>
          <w:ilvl w:val="0"/>
          <w:numId w:val="0"/>
        </w:numPr>
        <w:tabs>
          <w:tab w:val="clear" w:pos="420"/>
        </w:tabs>
        <w:overflowPunct/>
        <w:ind w:leftChars="0"/>
        <w:jc w:val="left"/>
        <w:textAlignment w:val="auto"/>
        <w:rPr>
          <w:rFonts w:hint="eastAsia"/>
          <w:sz w:val="21"/>
          <w:lang w:eastAsia="zh-CN"/>
        </w:rPr>
      </w:pP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p>
    <w:p>
      <w:pPr>
        <w:numPr>
          <w:ilvl w:val="0"/>
          <w:numId w:val="0"/>
        </w:numPr>
        <w:tabs>
          <w:tab w:val="clear" w:pos="420"/>
        </w:tabs>
        <w:overflowPunct/>
        <w:ind w:leftChars="0"/>
        <w:jc w:val="left"/>
        <w:textAlignment w:val="auto"/>
        <w:rPr>
          <w:rFonts w:hint="eastAsia"/>
          <w:sz w:val="21"/>
          <w:lang w:eastAsia="zh-CN"/>
        </w:rPr>
      </w:pPr>
    </w:p>
    <w:p>
      <w:pPr>
        <w:pStyle w:val="2"/>
        <w:kinsoku/>
        <w:ind w:left="0"/>
        <w:jc w:val="left"/>
      </w:pPr>
      <w:r>
        <w:rPr>
          <w:rFonts w:ascii="微软雅黑" w:hAnsi="Times New Roman" w:eastAsia="微软雅黑"/>
          <w:b/>
          <w:color w:val="FFFFFF"/>
          <w:kern w:val="24"/>
          <w:sz w:val="44"/>
          <w:szCs w:val="44"/>
        </w:rPr>
        <w:t>五、多功能防护口罩</w:t>
      </w: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r>
        <w:rPr>
          <w:rFonts w:hint="eastAsia" w:ascii="华文琥珀" w:hAnsi="华文琥珀" w:eastAsia="宋体" w:cs="华文琥珀"/>
          <w:b w:val="0"/>
          <w:i w:val="0"/>
          <w:sz w:val="21"/>
          <w:u w:val="none"/>
          <w:lang w:eastAsia="zh-CN"/>
        </w:rPr>
        <w:t>多功能防护口罩</w:t>
      </w: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p>
    <w:p>
      <w:pPr>
        <w:numPr>
          <w:ilvl w:val="0"/>
          <w:numId w:val="0"/>
        </w:numPr>
        <w:tabs>
          <w:tab w:val="clear" w:pos="420"/>
        </w:tabs>
        <w:overflowPunct/>
        <w:ind w:leftChars="0"/>
        <w:jc w:val="center"/>
        <w:textAlignment w:val="auto"/>
        <w:rPr>
          <w:rFonts w:hint="eastAsia" w:ascii="宋体" w:hAnsi="宋体" w:eastAsia="宋体" w:cs="宋体"/>
          <w:b/>
          <w:i w:val="0"/>
          <w:sz w:val="21"/>
          <w:u w:val="none"/>
          <w:lang w:eastAsia="zh-CN"/>
        </w:rPr>
      </w:pPr>
      <w:r>
        <w:drawing>
          <wp:inline distT="0" distB="0" distL="114300" distR="114300">
            <wp:extent cx="9084945" cy="366395"/>
            <wp:effectExtent l="0" t="0" r="190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9854" y="1910160"/>
                      <a:ext cx="9085263" cy="366712"/>
                    </a:xfrm>
                    <a:prstGeom prst="rect">
                      <a:avLst/>
                    </a:prstGeom>
                    <a:noFill/>
                    <a:ln>
                      <a:noFill/>
                    </a:ln>
                    <a:effectLst/>
                  </pic:spPr>
                </pic:pic>
              </a:graphicData>
            </a:graphic>
          </wp:inline>
        </w:drawing>
      </w:r>
      <w:r>
        <w:rPr>
          <w:rFonts w:hint="eastAsia" w:ascii="宋体" w:hAnsi="宋体" w:eastAsia="宋体" w:cs="宋体"/>
          <w:b/>
          <w:i w:val="0"/>
          <w:sz w:val="21"/>
          <w:u w:val="none"/>
          <w:lang w:eastAsia="zh-CN"/>
        </w:rPr>
        <w:t>专为女性设计</w:t>
      </w:r>
    </w:p>
    <w:p>
      <w:pPr>
        <w:numPr>
          <w:ilvl w:val="0"/>
          <w:numId w:val="0"/>
        </w:numPr>
        <w:tabs>
          <w:tab w:val="clear" w:pos="420"/>
        </w:tabs>
        <w:overflowPunct/>
        <w:ind w:leftChars="0"/>
        <w:jc w:val="left"/>
        <w:textAlignment w:val="auto"/>
        <w:rPr>
          <w:rFonts w:hint="eastAsia" w:ascii="隶书" w:hAnsi="隶书" w:eastAsia="隶书" w:cs="隶书"/>
          <w:b/>
          <w:i w:val="0"/>
          <w:sz w:val="21"/>
          <w:u w:val="none"/>
          <w:lang w:eastAsia="zh-CN"/>
        </w:rPr>
      </w:pPr>
      <w:r>
        <w:rPr>
          <w:rFonts w:hint="eastAsia" w:ascii="隶书" w:hAnsi="隶书" w:eastAsia="隶书" w:cs="隶书"/>
          <w:b/>
          <w:i w:val="0"/>
          <w:sz w:val="21"/>
          <w:u w:val="none"/>
          <w:lang w:eastAsia="zh-CN"/>
        </w:rPr>
        <w:t>（1）产品主要指标已通过《YY 0469-2011 医用外科口罩技术标准》、《GB19083-2010 医用防护口罩技术要求》，对细菌等过滤效率达97.3%；</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（2）内层采用壳聚糖材质，具有抑菌功能，有效杀灭呼出的细菌，在保护他人的同时保护口罩佩戴者；</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（3）选材无毒、无副作用，生物安全性极佳，皮肤刺激性为0；</w:t>
      </w:r>
    </w:p>
    <w:p>
      <w:pPr>
        <w:numPr>
          <w:ilvl w:val="0"/>
          <w:numId w:val="0"/>
        </w:numPr>
        <w:tabs>
          <w:tab w:val="clear" w:pos="420"/>
        </w:tabs>
        <w:overflowPunct/>
        <w:ind w:leftChars="0"/>
        <w:jc w:val="left"/>
        <w:textAlignment w:val="auto"/>
        <w:rPr>
          <w:rFonts w:hint="eastAsia" w:ascii="华文琥珀" w:hAnsi="华文琥珀" w:cs="华文琥珀"/>
          <w:b w:val="0"/>
          <w:i w:val="0"/>
          <w:sz w:val="21"/>
          <w:u w:val="none"/>
          <w:lang w:eastAsia="zh-CN"/>
        </w:rPr>
      </w:pPr>
      <w:r>
        <w:rPr>
          <w:rFonts w:hint="eastAsia" w:ascii="华文琥珀" w:hAnsi="华文琥珀" w:cs="华文琥珀"/>
          <w:b w:val="0"/>
          <w:i w:val="0"/>
          <w:sz w:val="21"/>
          <w:u w:val="none"/>
          <w:lang w:eastAsia="zh-CN"/>
        </w:rPr>
        <w:t>壳聚糖的作用</w:t>
      </w:r>
    </w:p>
    <w:p>
      <w:pPr>
        <w:numPr>
          <w:ilvl w:val="0"/>
          <w:numId w:val="0"/>
        </w:numPr>
        <w:tabs>
          <w:tab w:val="clear" w:pos="420"/>
        </w:tabs>
        <w:overflowPunct/>
        <w:ind w:leftChars="0"/>
        <w:jc w:val="left"/>
        <w:textAlignment w:val="auto"/>
        <w:rPr>
          <w:rFonts w:hint="eastAsia" w:ascii="华文琥珀" w:hAnsi="华文琥珀" w:cs="华文琥珀"/>
          <w:b w:val="0"/>
          <w:i w:val="0"/>
          <w:sz w:val="21"/>
          <w:u w:val="none"/>
          <w:lang w:eastAsia="zh-CN"/>
        </w:rPr>
      </w:pPr>
    </w:p>
    <w:p>
      <w:pPr>
        <w:numPr>
          <w:ilvl w:val="0"/>
          <w:numId w:val="0"/>
        </w:numPr>
        <w:tabs>
          <w:tab w:val="clear" w:pos="420"/>
        </w:tabs>
        <w:overflowPunct/>
        <w:ind w:leftChars="0"/>
        <w:jc w:val="left"/>
        <w:textAlignment w:val="auto"/>
        <w:rPr>
          <w:rFonts w:hint="eastAsia" w:ascii="隶书" w:hAnsi="隶书" w:eastAsia="隶书" w:cs="隶书"/>
          <w:b w:val="0"/>
          <w:i w:val="0"/>
          <w:sz w:val="21"/>
          <w:u w:val="none"/>
          <w:lang w:eastAsia="zh-CN"/>
        </w:rPr>
      </w:pPr>
      <w:r>
        <w:rPr>
          <w:rFonts w:hint="eastAsia" w:ascii="隶书" w:hAnsi="隶书" w:eastAsia="隶书" w:cs="隶书"/>
          <w:b w:val="0"/>
          <w:i w:val="0"/>
          <w:sz w:val="21"/>
          <w:u w:val="none"/>
          <w:lang w:eastAsia="zh-CN"/>
        </w:rPr>
        <w:t>1、壳聚糖是甲壳素脱乙酰基的产物，其资源丰富、天然无毒、无抗原性、生物相容性好，因其自身聚合分子结构类似皮肤表层，又带有正电荷，所以会与皮肤及毛发表面紧密结合，可应用于化妆品。</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2、它可与病菌表面鞭毛及套膜吸附凝集，抑制其繁殖，因此具有广谱抗菌作用，尤其对革兰氏阳性菌特别明显。</w:t>
      </w: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r>
        <w:rPr>
          <w:rFonts w:hint="eastAsia" w:ascii="华文琥珀" w:hAnsi="华文琥珀" w:eastAsia="宋体" w:cs="华文琥珀"/>
          <w:b w:val="0"/>
          <w:i w:val="0"/>
          <w:sz w:val="21"/>
          <w:u w:val="none"/>
          <w:lang w:eastAsia="zh-CN"/>
        </w:rPr>
        <w:t>壳聚糖的作用</w:t>
      </w:r>
    </w:p>
    <w:p>
      <w:pPr>
        <w:numPr>
          <w:ilvl w:val="0"/>
          <w:numId w:val="0"/>
        </w:numPr>
        <w:tabs>
          <w:tab w:val="clear" w:pos="420"/>
        </w:tabs>
        <w:overflowPunct/>
        <w:ind w:leftChars="0"/>
        <w:jc w:val="left"/>
        <w:textAlignment w:val="auto"/>
        <w:rPr>
          <w:rFonts w:hint="eastAsia" w:ascii="华文琥珀" w:hAnsi="华文琥珀" w:eastAsia="宋体" w:cs="华文琥珀"/>
          <w:b w:val="0"/>
          <w:i w:val="0"/>
          <w:sz w:val="21"/>
          <w:u w:val="none"/>
          <w:lang w:eastAsia="zh-CN"/>
        </w:rPr>
      </w:pPr>
    </w:p>
    <w:p>
      <w:pPr>
        <w:numPr>
          <w:ilvl w:val="0"/>
          <w:numId w:val="0"/>
        </w:numPr>
        <w:tabs>
          <w:tab w:val="clear" w:pos="420"/>
        </w:tabs>
        <w:overflowPunct/>
        <w:ind w:leftChars="0"/>
        <w:jc w:val="left"/>
        <w:textAlignment w:val="auto"/>
        <w:rPr>
          <w:rFonts w:hint="eastAsia" w:ascii="宋体" w:hAnsi="宋体" w:eastAsia="宋体" w:cs="宋体"/>
          <w:b w:val="0"/>
          <w:i w:val="0"/>
          <w:sz w:val="21"/>
          <w:u w:val="none"/>
          <w:lang w:eastAsia="zh-CN"/>
        </w:rPr>
      </w:pPr>
      <w:r>
        <w:drawing>
          <wp:inline distT="0" distB="0" distL="114300" distR="114300">
            <wp:extent cx="1128395" cy="1025525"/>
            <wp:effectExtent l="0" t="0" r="1460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7561692" y="521975"/>
                      <a:ext cx="1128713" cy="1025525"/>
                    </a:xfrm>
                    <a:prstGeom prst="rect">
                      <a:avLst/>
                    </a:prstGeom>
                    <a:noFill/>
                    <a:ln>
                      <a:noFill/>
                    </a:ln>
                    <a:effectLst/>
                  </pic:spPr>
                </pic:pic>
              </a:graphicData>
            </a:graphic>
          </wp:inline>
        </w:drawing>
      </w:r>
      <w:r>
        <w:rPr>
          <w:rFonts w:hint="eastAsia" w:ascii="宋体" w:hAnsi="宋体" w:eastAsia="宋体" w:cs="宋体"/>
          <w:b w:val="0"/>
          <w:i w:val="0"/>
          <w:sz w:val="21"/>
          <w:u w:val="none"/>
          <w:lang w:eastAsia="zh-CN"/>
        </w:rPr>
        <w:t>3、它能加速伤口愈合，抑制纤维组织增生，活化细胞，促进皮肤细胞生长，并具有保湿、促进新陈代谢的作用，在改善愈合质量及修复衰老变异细胞上发挥作用，其功能性研究和应用开发已得到广泛关注。</w:t>
      </w:r>
    </w:p>
    <w:p>
      <w:pPr>
        <w:numPr>
          <w:ilvl w:val="0"/>
          <w:numId w:val="0"/>
        </w:numPr>
        <w:tabs>
          <w:tab w:val="clear" w:pos="420"/>
        </w:tabs>
        <w:overflowPunct/>
        <w:ind w:leftChars="0"/>
        <w:jc w:val="left"/>
        <w:textAlignment w:val="auto"/>
        <w:rPr>
          <w:rFonts w:hint="eastAsia" w:eastAsia="宋体"/>
          <w:sz w:val="21"/>
          <w:lang w:eastAsia="zh-CN"/>
        </w:rPr>
      </w:pP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参考文献：</w:t>
      </w:r>
    </w:p>
    <w:p>
      <w:pPr>
        <w:numPr>
          <w:ilvl w:val="0"/>
          <w:numId w:val="0"/>
        </w:numPr>
        <w:tabs>
          <w:tab w:val="clear" w:pos="420"/>
        </w:tabs>
        <w:overflowPunct/>
        <w:ind w:leftChars="0"/>
        <w:jc w:val="left"/>
        <w:textAlignment w:val="auto"/>
        <w:rPr>
          <w:rFonts w:hint="eastAsia"/>
          <w:sz w:val="21"/>
          <w:lang w:eastAsia="zh-CN"/>
        </w:rPr>
      </w:pPr>
      <w:r>
        <w:rPr>
          <w:rFonts w:hint="eastAsia"/>
          <w:sz w:val="21"/>
          <w:lang w:eastAsia="zh-CN"/>
        </w:rPr>
        <w:t>《利用海洋多糖开发皮肤组织修复医用生物膜材料》 、 《壳聚糖电纺复合膜用于人工皮肤的研究》 、 《面部外伤病人应用医用壳聚糖创面修复膜凝胶的临床观察》 、 《不同分子量羧甲基壳聚糖对皮肤创伤修复作用的研究》等。</w:t>
      </w:r>
    </w:p>
    <w:p>
      <w:pPr>
        <w:numPr>
          <w:ilvl w:val="0"/>
          <w:numId w:val="0"/>
        </w:numPr>
        <w:tabs>
          <w:tab w:val="clear" w:pos="420"/>
        </w:tabs>
        <w:overflowPunct/>
        <w:ind w:leftChars="0"/>
        <w:jc w:val="left"/>
        <w:textAlignment w:val="auto"/>
        <w:rPr>
          <w:rFonts w:hint="eastAsia" w:ascii="华文琥珀" w:hAnsi="华文琥珀" w:eastAsia="宋体" w:cs="华文琥珀"/>
          <w:b/>
          <w:i w:val="0"/>
          <w:sz w:val="21"/>
          <w:u w:val="none"/>
          <w:lang w:eastAsia="zh-CN"/>
        </w:rPr>
      </w:pPr>
      <w:bookmarkStart w:id="0" w:name="_GoBack"/>
      <w:bookmarkEnd w:id="0"/>
    </w:p>
    <w:p>
      <w:pPr>
        <w:numPr>
          <w:ilvl w:val="0"/>
          <w:numId w:val="0"/>
        </w:numPr>
        <w:tabs>
          <w:tab w:val="clear" w:pos="420"/>
        </w:tabs>
        <w:overflowPunct/>
        <w:ind w:leftChars="0"/>
        <w:jc w:val="left"/>
        <w:textAlignment w:val="auto"/>
        <w:rPr>
          <w:rFonts w:hint="eastAsia" w:ascii="宋体" w:hAnsi="宋体" w:eastAsia="宋体" w:cs="宋体"/>
          <w:b/>
          <w:i w:val="0"/>
          <w:sz w:val="21"/>
          <w:u w:val="none"/>
          <w:lang w:eastAsia="zh-CN"/>
        </w:rPr>
      </w:pPr>
    </w:p>
    <w:p>
      <w:pPr>
        <w:numPr>
          <w:ilvl w:val="0"/>
          <w:numId w:val="0"/>
        </w:numPr>
        <w:tabs>
          <w:tab w:val="clear" w:pos="420"/>
        </w:tabs>
        <w:overflowPunct/>
        <w:ind w:leftChars="0"/>
        <w:jc w:val="left"/>
        <w:textAlignment w:val="auto"/>
        <w:rPr>
          <w:rFonts w:hint="eastAsia" w:ascii="微软雅黑" w:hAnsi="微软雅黑" w:eastAsia="微软雅黑" w:cs="微软雅黑"/>
          <w:b/>
          <w:i w:val="0"/>
          <w:sz w:val="21"/>
          <w:u w:val="none"/>
          <w:lang w:eastAsia="zh-CN"/>
        </w:rPr>
      </w:pPr>
    </w:p>
    <w:p>
      <w:pPr>
        <w:numPr>
          <w:ilvl w:val="0"/>
          <w:numId w:val="0"/>
        </w:numPr>
        <w:tabs>
          <w:tab w:val="clear" w:pos="420"/>
        </w:tabs>
        <w:overflowPunct w:val="0"/>
        <w:ind w:leftChars="0"/>
        <w:jc w:val="left"/>
        <w:textAlignment w:val="auto"/>
        <w:rPr>
          <w:rFonts w:hint="eastAsia"/>
          <w:b/>
          <w:i w:val="0"/>
          <w:sz w:val="21"/>
          <w:u w:val="none"/>
          <w:lang w:eastAsia="zh-CN"/>
        </w:rPr>
      </w:pPr>
    </w:p>
    <w:p>
      <w:pPr>
        <w:numPr>
          <w:ilvl w:val="0"/>
          <w:numId w:val="0"/>
        </w:numPr>
        <w:tabs>
          <w:tab w:val="clear" w:pos="420"/>
        </w:tabs>
        <w:overflowPunct w:val="0"/>
        <w:ind w:leftChars="0"/>
        <w:jc w:val="left"/>
        <w:textAlignment w:val="auto"/>
        <w:rPr>
          <w:rFonts w:hint="eastAsia" w:ascii="华文仿宋" w:hAnsi="华文仿宋" w:eastAsia="华文仿宋" w:cs="华文仿宋"/>
          <w:b w:val="0"/>
          <w:i w:val="0"/>
          <w:sz w:val="21"/>
          <w:u w:val="none"/>
          <w:lang w:eastAsia="zh-CN"/>
        </w:rPr>
      </w:pPr>
    </w:p>
    <w:p>
      <w:pPr>
        <w:numPr>
          <w:numId w:val="0"/>
        </w:numPr>
        <w:overflowPunct/>
        <w:ind w:leftChars="0"/>
        <w:jc w:val="left"/>
        <w:textAlignment w:val="auto"/>
        <w:rPr>
          <w:rFonts w:hint="eastAsia" w:ascii="宋体" w:hAnsi="宋体" w:eastAsia="宋体" w:cs="宋体"/>
          <w:b w:val="0"/>
          <w:i w:val="0"/>
          <w:sz w:val="21"/>
          <w:u w:val="none"/>
          <w:lang w:eastAsia="zh-CN"/>
        </w:rPr>
      </w:pPr>
    </w:p>
    <w:p>
      <w:pPr>
        <w:numPr>
          <w:numId w:val="0"/>
        </w:numPr>
        <w:overflowPunct/>
        <w:ind w:leftChars="0"/>
        <w:jc w:val="left"/>
        <w:textAlignment w:val="auto"/>
        <w:rPr>
          <w:rFonts w:hint="eastAsia" w:ascii="宋体" w:hAnsi="宋体" w:eastAsia="宋体" w:cs="宋体"/>
          <w:b w:val="0"/>
          <w:i w:val="0"/>
          <w:sz w:val="21"/>
          <w:u w:val="none"/>
          <w:lang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华文行楷">
    <w:altName w:val="宋体"/>
    <w:panose1 w:val="00000000000000000000"/>
    <w:charset w:val="00"/>
    <w:family w:val="auto"/>
    <w:pitch w:val="default"/>
    <w:sig w:usb0="00000000" w:usb1="00000000" w:usb2="00000000" w:usb3="00000000" w:csb0="00040001" w:csb1="00000000"/>
  </w:font>
  <w:font w:name="微软雅黑">
    <w:altName w:val="黑体"/>
    <w:panose1 w:val="00000000000000000000"/>
    <w:charset w:val="00"/>
    <w:family w:val="auto"/>
    <w:pitch w:val="default"/>
    <w:sig w:usb0="00000000" w:usb1="00000000" w:usb2="00000000" w:usb3="00000000" w:csb0="00040001" w:csb1="00000000"/>
  </w:font>
  <w:font w:name="华文琥珀">
    <w:altName w:val="Courier New"/>
    <w:panose1 w:val="00000000000000000000"/>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仿宋">
    <w:altName w:val="仿宋_GB2312"/>
    <w:panose1 w:val="00000000000000000000"/>
    <w:charset w:val="00"/>
    <w:family w:val="auto"/>
    <w:pitch w:val="default"/>
    <w:sig w:usb0="00000000" w:usb1="00000000" w:usb2="00000000" w:usb3="00000000" w:csb0="00040001" w:csb1="00000000"/>
  </w:font>
  <w:font w:name="华文仿宋">
    <w:altName w:val="仿宋_GB2312"/>
    <w:panose1 w:val="00000000000000000000"/>
    <w:charset w:val="00"/>
    <w:family w:val="auto"/>
    <w:pitch w:val="default"/>
    <w:sig w:usb0="00000000" w:usb1="00000000" w:usb2="00000000" w:usb3="00000000" w:csb0="00040001" w:csb1="00000000"/>
  </w:font>
  <w:font w:name="华文新魏">
    <w:altName w:val="Courier New"/>
    <w:panose1 w:val="00000000000000000000"/>
    <w:charset w:val="00"/>
    <w:family w:val="auto"/>
    <w:pitch w:val="default"/>
    <w:sig w:usb0="00000000" w:usb1="00000000" w:usb2="00000000" w:usb3="00000000" w:csb0="00040001" w:csb1="00000000"/>
  </w:font>
  <w:font w:name="华文楷体">
    <w:altName w:val="楷体_GB2312"/>
    <w:panose1 w:val="00000000000000000000"/>
    <w:charset w:val="00"/>
    <w:family w:val="auto"/>
    <w:pitch w:val="default"/>
    <w:sig w:usb0="00000000" w:usb1="00000000" w:usb2="00000000" w:usb3="00000000" w:csb0="00040001" w:csb1="00000000"/>
  </w:font>
  <w:font w:name="楷体">
    <w:altName w:val="楷体_GB2312"/>
    <w:panose1 w:val="00000000000000000000"/>
    <w:charset w:val="00"/>
    <w:family w:val="auto"/>
    <w:pitch w:val="default"/>
    <w:sig w:usb0="00000000" w:usb1="00000000" w:usb2="00000000" w:usb3="00000000" w:csb0="00040001" w:csb1="00000000"/>
  </w:font>
  <w:font w:name="隶书">
    <w:altName w:val="宋体"/>
    <w:panose1 w:val="00000000000000000000"/>
    <w:charset w:val="00"/>
    <w:family w:val="auto"/>
    <w:pitch w:val="default"/>
    <w:sig w:usb0="00000000" w:usb1="00000000" w:usb2="00000000" w:usb3="00000000" w:csb0="00040001" w:csb1="00000000"/>
  </w:font>
  <w:font w:name="方正姚体">
    <w:altName w:val="Courier New"/>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0"/>
    <w:family w:val="roman"/>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Lucida Sans">
    <w:panose1 w:val="020B0602030504020204"/>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272034">
    <w:nsid w:val="56716522"/>
    <w:multiLevelType w:val="singleLevel"/>
    <w:tmpl w:val="56716522"/>
    <w:lvl w:ilvl="0" w:tentative="1">
      <w:start w:val="1"/>
      <w:numFmt w:val="bullet"/>
      <w:lvlText w:val=""/>
      <w:lvlJc w:val="left"/>
      <w:pPr>
        <w:tabs>
          <w:tab w:val="left" w:pos="420"/>
        </w:tabs>
        <w:ind w:left="420" w:hanging="420"/>
      </w:pPr>
      <w:rPr>
        <w:rFonts w:hint="default" w:ascii="Wingdings" w:hAnsi="Wingdings"/>
      </w:rPr>
    </w:lvl>
  </w:abstractNum>
  <w:abstractNum w:abstractNumId="1450272178">
    <w:nsid w:val="567165B2"/>
    <w:multiLevelType w:val="singleLevel"/>
    <w:tmpl w:val="567165B2"/>
    <w:lvl w:ilvl="0" w:tentative="1">
      <w:start w:val="1"/>
      <w:numFmt w:val="bullet"/>
      <w:lvlText w:val=""/>
      <w:lvlJc w:val="left"/>
      <w:pPr>
        <w:tabs>
          <w:tab w:val="left" w:pos="420"/>
        </w:tabs>
        <w:ind w:left="420" w:hanging="420"/>
      </w:pPr>
      <w:rPr>
        <w:rFonts w:hint="default" w:ascii="Wingdings" w:hAnsi="Wingdings"/>
      </w:rPr>
    </w:lvl>
  </w:abstractNum>
  <w:abstractNum w:abstractNumId="1450271943">
    <w:nsid w:val="567164C7"/>
    <w:multiLevelType w:val="singleLevel"/>
    <w:tmpl w:val="567164C7"/>
    <w:lvl w:ilvl="0" w:tentative="1">
      <w:start w:val="1"/>
      <w:numFmt w:val="bullet"/>
      <w:lvlText w:val=""/>
      <w:lvlJc w:val="left"/>
      <w:pPr>
        <w:tabs>
          <w:tab w:val="left" w:pos="420"/>
        </w:tabs>
        <w:ind w:left="420" w:hanging="420"/>
      </w:pPr>
      <w:rPr>
        <w:rFonts w:hint="default" w:ascii="Wingdings" w:hAnsi="Wingdings"/>
      </w:rPr>
    </w:lvl>
  </w:abstractNum>
  <w:abstractNum w:abstractNumId="1450271954">
    <w:nsid w:val="567164D2"/>
    <w:multiLevelType w:val="singleLevel"/>
    <w:tmpl w:val="567164D2"/>
    <w:lvl w:ilvl="0" w:tentative="1">
      <w:start w:val="1"/>
      <w:numFmt w:val="bullet"/>
      <w:lvlText w:val=""/>
      <w:lvlJc w:val="left"/>
      <w:pPr>
        <w:tabs>
          <w:tab w:val="left" w:pos="420"/>
        </w:tabs>
        <w:ind w:left="420" w:hanging="420"/>
      </w:pPr>
      <w:rPr>
        <w:rFonts w:hint="default" w:ascii="Wingdings" w:hAnsi="Wingdings"/>
      </w:rPr>
    </w:lvl>
  </w:abstractNum>
  <w:abstractNum w:abstractNumId="1450271965">
    <w:nsid w:val="567164DD"/>
    <w:multiLevelType w:val="singleLevel"/>
    <w:tmpl w:val="567164DD"/>
    <w:lvl w:ilvl="0" w:tentative="1">
      <w:start w:val="1"/>
      <w:numFmt w:val="bullet"/>
      <w:lvlText w:val=""/>
      <w:lvlJc w:val="left"/>
      <w:pPr>
        <w:tabs>
          <w:tab w:val="left" w:pos="420"/>
        </w:tabs>
        <w:ind w:left="420" w:hanging="420"/>
      </w:pPr>
      <w:rPr>
        <w:rFonts w:hint="default" w:ascii="Wingdings" w:hAnsi="Wingdings"/>
      </w:rPr>
    </w:lvl>
  </w:abstractNum>
  <w:abstractNum w:abstractNumId="1450271987">
    <w:nsid w:val="567164F3"/>
    <w:multiLevelType w:val="singleLevel"/>
    <w:tmpl w:val="567164F3"/>
    <w:lvl w:ilvl="0" w:tentative="1">
      <w:start w:val="1"/>
      <w:numFmt w:val="bullet"/>
      <w:lvlText w:val=""/>
      <w:lvlJc w:val="left"/>
      <w:pPr>
        <w:tabs>
          <w:tab w:val="left" w:pos="420"/>
        </w:tabs>
        <w:ind w:left="420" w:hanging="420"/>
      </w:pPr>
      <w:rPr>
        <w:rFonts w:hint="default" w:ascii="Wingdings" w:hAnsi="Wingdings"/>
      </w:rPr>
    </w:lvl>
  </w:abstractNum>
  <w:abstractNum w:abstractNumId="1450272391">
    <w:nsid w:val="56716687"/>
    <w:multiLevelType w:val="singleLevel"/>
    <w:tmpl w:val="56716687"/>
    <w:lvl w:ilvl="0" w:tentative="1">
      <w:start w:val="1"/>
      <w:numFmt w:val="bullet"/>
      <w:lvlText w:val=""/>
      <w:lvlJc w:val="left"/>
      <w:pPr>
        <w:tabs>
          <w:tab w:val="left" w:pos="420"/>
        </w:tabs>
        <w:ind w:left="420" w:hanging="420"/>
      </w:pPr>
      <w:rPr>
        <w:rFonts w:hint="default" w:ascii="Wingdings" w:hAnsi="Wingdings"/>
      </w:rPr>
    </w:lvl>
  </w:abstractNum>
  <w:abstractNum w:abstractNumId="1450272335">
    <w:nsid w:val="5671664F"/>
    <w:multiLevelType w:val="singleLevel"/>
    <w:tmpl w:val="5671664F"/>
    <w:lvl w:ilvl="0" w:tentative="1">
      <w:start w:val="1"/>
      <w:numFmt w:val="bullet"/>
      <w:lvlText w:val=""/>
      <w:lvlJc w:val="left"/>
      <w:pPr>
        <w:tabs>
          <w:tab w:val="left" w:pos="420"/>
        </w:tabs>
        <w:ind w:left="420" w:hanging="420"/>
      </w:pPr>
      <w:rPr>
        <w:rFonts w:hint="default" w:ascii="Wingdings" w:hAnsi="Wingdings"/>
      </w:rPr>
    </w:lvl>
  </w:abstractNum>
  <w:abstractNum w:abstractNumId="1450272000">
    <w:nsid w:val="56716500"/>
    <w:multiLevelType w:val="singleLevel"/>
    <w:tmpl w:val="56716500"/>
    <w:lvl w:ilvl="0" w:tentative="1">
      <w:start w:val="1"/>
      <w:numFmt w:val="bullet"/>
      <w:lvlText w:val=""/>
      <w:lvlJc w:val="left"/>
      <w:pPr>
        <w:tabs>
          <w:tab w:val="left" w:pos="420"/>
        </w:tabs>
        <w:ind w:left="420" w:hanging="420"/>
      </w:pPr>
      <w:rPr>
        <w:rFonts w:hint="default" w:ascii="Wingdings" w:hAnsi="Wingdings"/>
      </w:rPr>
    </w:lvl>
  </w:abstractNum>
  <w:abstractNum w:abstractNumId="1450272100">
    <w:nsid w:val="56716564"/>
    <w:multiLevelType w:val="singleLevel"/>
    <w:tmpl w:val="56716564"/>
    <w:lvl w:ilvl="0" w:tentative="1">
      <w:start w:val="1"/>
      <w:numFmt w:val="bullet"/>
      <w:lvlText w:val=""/>
      <w:lvlJc w:val="left"/>
      <w:pPr>
        <w:tabs>
          <w:tab w:val="left" w:pos="420"/>
        </w:tabs>
        <w:ind w:left="420" w:hanging="420"/>
      </w:pPr>
      <w:rPr>
        <w:rFonts w:hint="default" w:ascii="Wingdings" w:hAnsi="Wingdings"/>
      </w:rPr>
    </w:lvl>
  </w:abstractNum>
  <w:abstractNum w:abstractNumId="1450272200">
    <w:nsid w:val="567165C8"/>
    <w:multiLevelType w:val="singleLevel"/>
    <w:tmpl w:val="567165C8"/>
    <w:lvl w:ilvl="0" w:tentative="1">
      <w:start w:val="1"/>
      <w:numFmt w:val="bullet"/>
      <w:lvlText w:val=""/>
      <w:lvlJc w:val="left"/>
      <w:pPr>
        <w:tabs>
          <w:tab w:val="left" w:pos="420"/>
        </w:tabs>
        <w:ind w:left="420" w:hanging="420"/>
      </w:pPr>
      <w:rPr>
        <w:rFonts w:hint="default" w:ascii="Wingdings" w:hAnsi="Wingdings"/>
      </w:rPr>
    </w:lvl>
  </w:abstractNum>
  <w:abstractNum w:abstractNumId="1450272167">
    <w:nsid w:val="567165A7"/>
    <w:multiLevelType w:val="singleLevel"/>
    <w:tmpl w:val="567165A7"/>
    <w:lvl w:ilvl="0" w:tentative="1">
      <w:start w:val="1"/>
      <w:numFmt w:val="bullet"/>
      <w:lvlText w:val=""/>
      <w:lvlJc w:val="left"/>
      <w:pPr>
        <w:tabs>
          <w:tab w:val="left" w:pos="420"/>
        </w:tabs>
        <w:ind w:left="420" w:hanging="420"/>
      </w:pPr>
      <w:rPr>
        <w:rFonts w:hint="default" w:ascii="Wingdings" w:hAnsi="Wingdings"/>
      </w:rPr>
    </w:lvl>
  </w:abstractNum>
  <w:abstractNum w:abstractNumId="1450272089">
    <w:nsid w:val="56716559"/>
    <w:multiLevelType w:val="singleLevel"/>
    <w:tmpl w:val="56716559"/>
    <w:lvl w:ilvl="0" w:tentative="1">
      <w:start w:val="1"/>
      <w:numFmt w:val="bullet"/>
      <w:lvlText w:val=""/>
      <w:lvlJc w:val="left"/>
      <w:pPr>
        <w:tabs>
          <w:tab w:val="left" w:pos="420"/>
        </w:tabs>
        <w:ind w:left="420" w:hanging="420"/>
      </w:pPr>
      <w:rPr>
        <w:rFonts w:hint="default" w:ascii="Wingdings" w:hAnsi="Wingdings"/>
      </w:rPr>
    </w:lvl>
  </w:abstractNum>
  <w:abstractNum w:abstractNumId="1450272145">
    <w:nsid w:val="56716591"/>
    <w:multiLevelType w:val="singleLevel"/>
    <w:tmpl w:val="56716591"/>
    <w:lvl w:ilvl="0" w:tentative="1">
      <w:start w:val="1"/>
      <w:numFmt w:val="bullet"/>
      <w:lvlText w:val=""/>
      <w:lvlJc w:val="left"/>
      <w:pPr>
        <w:tabs>
          <w:tab w:val="left" w:pos="420"/>
        </w:tabs>
        <w:ind w:left="420" w:hanging="420"/>
      </w:pPr>
      <w:rPr>
        <w:rFonts w:hint="default" w:ascii="Wingdings" w:hAnsi="Wingdings"/>
      </w:rPr>
    </w:lvl>
  </w:abstractNum>
  <w:abstractNum w:abstractNumId="1450272133">
    <w:nsid w:val="56716585"/>
    <w:multiLevelType w:val="singleLevel"/>
    <w:tmpl w:val="56716585"/>
    <w:lvl w:ilvl="0" w:tentative="1">
      <w:start w:val="1"/>
      <w:numFmt w:val="bullet"/>
      <w:lvlText w:val=""/>
      <w:lvlJc w:val="left"/>
      <w:pPr>
        <w:tabs>
          <w:tab w:val="left" w:pos="420"/>
        </w:tabs>
        <w:ind w:left="420" w:hanging="420"/>
      </w:pPr>
      <w:rPr>
        <w:rFonts w:hint="default" w:ascii="Wingdings" w:hAnsi="Wingdings"/>
      </w:rPr>
    </w:lvl>
  </w:abstractNum>
  <w:abstractNum w:abstractNumId="1450272156">
    <w:nsid w:val="5671659C"/>
    <w:multiLevelType w:val="singleLevel"/>
    <w:tmpl w:val="5671659C"/>
    <w:lvl w:ilvl="0" w:tentative="1">
      <w:start w:val="1"/>
      <w:numFmt w:val="bullet"/>
      <w:lvlText w:val=""/>
      <w:lvlJc w:val="left"/>
      <w:pPr>
        <w:tabs>
          <w:tab w:val="left" w:pos="420"/>
        </w:tabs>
        <w:ind w:left="420" w:hanging="420"/>
      </w:pPr>
      <w:rPr>
        <w:rFonts w:hint="default" w:ascii="Wingdings" w:hAnsi="Wingdings"/>
      </w:rPr>
    </w:lvl>
  </w:abstractNum>
  <w:abstractNum w:abstractNumId="1450272078">
    <w:nsid w:val="5671654E"/>
    <w:multiLevelType w:val="singleLevel"/>
    <w:tmpl w:val="5671654E"/>
    <w:lvl w:ilvl="0" w:tentative="1">
      <w:start w:val="1"/>
      <w:numFmt w:val="bullet"/>
      <w:lvlText w:val=""/>
      <w:lvlJc w:val="left"/>
      <w:pPr>
        <w:tabs>
          <w:tab w:val="left" w:pos="420"/>
        </w:tabs>
        <w:ind w:left="420" w:hanging="420"/>
      </w:pPr>
      <w:rPr>
        <w:rFonts w:hint="default" w:ascii="Wingdings" w:hAnsi="Wingdings"/>
      </w:rPr>
    </w:lvl>
  </w:abstractNum>
  <w:abstractNum w:abstractNumId="1450272111">
    <w:nsid w:val="5671656F"/>
    <w:multiLevelType w:val="singleLevel"/>
    <w:tmpl w:val="5671656F"/>
    <w:lvl w:ilvl="0" w:tentative="1">
      <w:start w:val="1"/>
      <w:numFmt w:val="bullet"/>
      <w:lvlText w:val=""/>
      <w:lvlJc w:val="left"/>
      <w:pPr>
        <w:tabs>
          <w:tab w:val="left" w:pos="420"/>
        </w:tabs>
        <w:ind w:left="420" w:hanging="420"/>
      </w:pPr>
      <w:rPr>
        <w:rFonts w:hint="default" w:ascii="Wingdings" w:hAnsi="Wingdings"/>
      </w:rPr>
    </w:lvl>
  </w:abstractNum>
  <w:abstractNum w:abstractNumId="1450272380">
    <w:nsid w:val="5671667C"/>
    <w:multiLevelType w:val="singleLevel"/>
    <w:tmpl w:val="5671667C"/>
    <w:lvl w:ilvl="0" w:tentative="1">
      <w:start w:val="1"/>
      <w:numFmt w:val="bullet"/>
      <w:lvlText w:val=""/>
      <w:lvlJc w:val="left"/>
      <w:pPr>
        <w:tabs>
          <w:tab w:val="left" w:pos="420"/>
        </w:tabs>
        <w:ind w:left="420" w:hanging="420"/>
      </w:pPr>
      <w:rPr>
        <w:rFonts w:hint="default" w:ascii="Wingdings" w:hAnsi="Wingdings"/>
      </w:rPr>
    </w:lvl>
  </w:abstractNum>
  <w:abstractNum w:abstractNumId="1450272358">
    <w:nsid w:val="56716666"/>
    <w:multiLevelType w:val="singleLevel"/>
    <w:tmpl w:val="56716666"/>
    <w:lvl w:ilvl="0" w:tentative="1">
      <w:start w:val="1"/>
      <w:numFmt w:val="bullet"/>
      <w:lvlText w:val=""/>
      <w:lvlJc w:val="left"/>
      <w:pPr>
        <w:tabs>
          <w:tab w:val="left" w:pos="420"/>
        </w:tabs>
        <w:ind w:left="420" w:hanging="420"/>
      </w:pPr>
      <w:rPr>
        <w:rFonts w:hint="default" w:ascii="Wingdings" w:hAnsi="Wingdings"/>
      </w:rPr>
    </w:lvl>
  </w:abstractNum>
  <w:abstractNum w:abstractNumId="1450272369">
    <w:nsid w:val="56716671"/>
    <w:multiLevelType w:val="singleLevel"/>
    <w:tmpl w:val="56716671"/>
    <w:lvl w:ilvl="0" w:tentative="1">
      <w:start w:val="1"/>
      <w:numFmt w:val="bullet"/>
      <w:lvlText w:val=""/>
      <w:lvlJc w:val="left"/>
      <w:pPr>
        <w:tabs>
          <w:tab w:val="left" w:pos="420"/>
        </w:tabs>
        <w:ind w:left="420" w:hanging="420"/>
      </w:pPr>
      <w:rPr>
        <w:rFonts w:hint="default" w:ascii="Wingdings" w:hAnsi="Wingdings"/>
      </w:rPr>
    </w:lvl>
  </w:abstractNum>
  <w:abstractNum w:abstractNumId="1450272324">
    <w:nsid w:val="56716644"/>
    <w:multiLevelType w:val="singleLevel"/>
    <w:tmpl w:val="56716644"/>
    <w:lvl w:ilvl="0" w:tentative="1">
      <w:start w:val="1"/>
      <w:numFmt w:val="bullet"/>
      <w:lvlText w:val=""/>
      <w:lvlJc w:val="left"/>
      <w:pPr>
        <w:tabs>
          <w:tab w:val="left" w:pos="420"/>
        </w:tabs>
        <w:ind w:left="420" w:hanging="420"/>
      </w:pPr>
      <w:rPr>
        <w:rFonts w:hint="default" w:ascii="Wingdings" w:hAnsi="Wingdings"/>
      </w:rPr>
    </w:lvl>
  </w:abstractNum>
  <w:abstractNum w:abstractNumId="1450272347">
    <w:nsid w:val="5671665B"/>
    <w:multiLevelType w:val="singleLevel"/>
    <w:tmpl w:val="5671665B"/>
    <w:lvl w:ilvl="0" w:tentative="1">
      <w:start w:val="1"/>
      <w:numFmt w:val="bullet"/>
      <w:lvlText w:val=""/>
      <w:lvlJc w:val="left"/>
      <w:pPr>
        <w:tabs>
          <w:tab w:val="left" w:pos="420"/>
        </w:tabs>
        <w:ind w:left="420" w:hanging="420"/>
      </w:pPr>
      <w:rPr>
        <w:rFonts w:hint="default" w:ascii="Wingdings" w:hAnsi="Wingdings"/>
      </w:rPr>
    </w:lvl>
  </w:abstractNum>
  <w:abstractNum w:abstractNumId="1450272291">
    <w:nsid w:val="56716623"/>
    <w:multiLevelType w:val="singleLevel"/>
    <w:tmpl w:val="56716623"/>
    <w:lvl w:ilvl="0" w:tentative="1">
      <w:start w:val="1"/>
      <w:numFmt w:val="bullet"/>
      <w:lvlText w:val=""/>
      <w:lvlJc w:val="left"/>
      <w:pPr>
        <w:tabs>
          <w:tab w:val="left" w:pos="420"/>
        </w:tabs>
        <w:ind w:left="420" w:hanging="420"/>
      </w:pPr>
      <w:rPr>
        <w:rFonts w:hint="default" w:ascii="Wingdings" w:hAnsi="Wingdings"/>
      </w:rPr>
    </w:lvl>
  </w:abstractNum>
  <w:abstractNum w:abstractNumId="1450272414">
    <w:nsid w:val="5671669E"/>
    <w:multiLevelType w:val="singleLevel"/>
    <w:tmpl w:val="5671669E"/>
    <w:lvl w:ilvl="0" w:tentative="1">
      <w:start w:val="1"/>
      <w:numFmt w:val="bullet"/>
      <w:lvlText w:val=""/>
      <w:lvlJc w:val="left"/>
      <w:pPr>
        <w:tabs>
          <w:tab w:val="left" w:pos="420"/>
        </w:tabs>
        <w:ind w:left="420" w:hanging="420"/>
      </w:pPr>
      <w:rPr>
        <w:rFonts w:hint="default" w:ascii="Wingdings" w:hAnsi="Wingdings"/>
      </w:rPr>
    </w:lvl>
  </w:abstractNum>
  <w:num w:numId="1">
    <w:abstractNumId w:val="1450271943"/>
  </w:num>
  <w:num w:numId="2">
    <w:abstractNumId w:val="1450271954"/>
  </w:num>
  <w:num w:numId="3">
    <w:abstractNumId w:val="1450271965"/>
  </w:num>
  <w:num w:numId="4">
    <w:abstractNumId w:val="1450271987"/>
  </w:num>
  <w:num w:numId="5">
    <w:abstractNumId w:val="1450272000"/>
  </w:num>
  <w:num w:numId="6">
    <w:abstractNumId w:val="1450272034"/>
  </w:num>
  <w:num w:numId="7">
    <w:abstractNumId w:val="1450272078"/>
  </w:num>
  <w:num w:numId="8">
    <w:abstractNumId w:val="1450272089"/>
  </w:num>
  <w:num w:numId="9">
    <w:abstractNumId w:val="1450272100"/>
  </w:num>
  <w:num w:numId="10">
    <w:abstractNumId w:val="1450272111"/>
  </w:num>
  <w:num w:numId="11">
    <w:abstractNumId w:val="1450272133"/>
  </w:num>
  <w:num w:numId="12">
    <w:abstractNumId w:val="1450272145"/>
  </w:num>
  <w:num w:numId="13">
    <w:abstractNumId w:val="1450272156"/>
  </w:num>
  <w:num w:numId="14">
    <w:abstractNumId w:val="1450272167"/>
  </w:num>
  <w:num w:numId="15">
    <w:abstractNumId w:val="1450272178"/>
  </w:num>
  <w:num w:numId="16">
    <w:abstractNumId w:val="1450272200"/>
  </w:num>
  <w:num w:numId="17">
    <w:abstractNumId w:val="1450272291"/>
  </w:num>
  <w:num w:numId="18">
    <w:abstractNumId w:val="1450272324"/>
  </w:num>
  <w:num w:numId="19">
    <w:abstractNumId w:val="1450272335"/>
  </w:num>
  <w:num w:numId="20">
    <w:abstractNumId w:val="1450272347"/>
  </w:num>
  <w:num w:numId="21">
    <w:abstractNumId w:val="1450272358"/>
  </w:num>
  <w:num w:numId="22">
    <w:abstractNumId w:val="1450272369"/>
  </w:num>
  <w:num w:numId="23">
    <w:abstractNumId w:val="1450272380"/>
  </w:num>
  <w:num w:numId="24">
    <w:abstractNumId w:val="1450272391"/>
  </w:num>
  <w:num w:numId="25">
    <w:abstractNumId w:val="14502724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A4C79"/>
    <w:rsid w:val="0C13779A"/>
    <w:rsid w:val="13E968BA"/>
    <w:rsid w:val="16352BFB"/>
    <w:rsid w:val="192A4C79"/>
    <w:rsid w:val="285A17C2"/>
    <w:rsid w:val="2B470F10"/>
    <w:rsid w:val="33AB1655"/>
    <w:rsid w:val="3F6A6298"/>
    <w:rsid w:val="40A5279C"/>
    <w:rsid w:val="41CA257F"/>
    <w:rsid w:val="44C147DB"/>
    <w:rsid w:val="698509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2015-12-16T13:22:00Z</dcterms:created>
  <dc:creator>Administrator</dc:creator>
  <cp:lastModifiedBy>Administrator</cp:lastModifiedBy>
  <dcterms:modified xsi:type="dcterms:W3CDTF">2015-12-16T13:50:55Z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