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Style w:val="5"/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Style w:val="5"/>
          <w:rFonts w:hint="eastAsia"/>
          <w:lang w:val="en-US" w:eastAsia="zh-CN"/>
        </w:rPr>
        <w:t xml:space="preserve"> 新官上任三把火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我能作为一名太极大药房的一名店长，我觉得作为一个店长首先要有高尚的职业道德，有良好的个人品质，强烈的责任意识，并时刻以身作则，要有责任心。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作为店长的我，在管理有两个方面：一是店员管理，二是商品管理。第一方面店员的管理要时刻叮嘱身边的店员牢牢抓住“服务”，给店员灌输“顾客至上”的服务理念，不断强化服务意识，接待顾客要热情，顾客进门时要主动上前招呼，不能冷落顾客，要用发自内心的微笑，礼貌用语为顾客提供优质的服务。在殿堂的东西要爱惜，都要把自己的事情做好，自己的卫生区域也要干净给顾客营造一个干净舒适的购药环境，合理分配每个员工的工作。第二个方面商品的管理门店必须备好常用药，方便一些顾客经常的需要，所以要做好商品的管理还要熟悉一些常用药的存量，做好缺货登记，如果出现缺货的情况要积极想办法沟通联络，通过多种方式调货及时调取，以免影响店上的销售。经常对商品进行养护以免商品出损坏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作为一名店长，我觉得必须积极学习，提高业务知识水平同时鼓励带动员工多学习，互相学习，要以身作则，时刻以实际行动 激励店员，在工作中要善于思考，手足勤快，动作敏捷，要吃苦耐劳，不怕吃苦。作为一名店长每天组织交接班会是必不可少的，对每天的销量，毛利，客单价等数据进行分析，做的不好的及时改进。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42A9A"/>
    <w:rsid w:val="1AA06392"/>
    <w:rsid w:val="22C207A7"/>
    <w:rsid w:val="595E6C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TJDYF-BMSD</dc:creator>
  <cp:lastModifiedBy>TJDYF-BMSD</cp:lastModifiedBy>
  <dcterms:modified xsi:type="dcterms:W3CDTF">2015-11-18T04:09:58Z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