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C7F85" w:rsidRDefault="00877A8E" w:rsidP="000C7F85">
      <w:pPr>
        <w:spacing w:line="220" w:lineRule="atLeast"/>
        <w:jc w:val="center"/>
        <w:rPr>
          <w:rFonts w:hint="eastAsia"/>
          <w:sz w:val="30"/>
          <w:szCs w:val="30"/>
        </w:rPr>
      </w:pPr>
      <w:r w:rsidRPr="000C7F85">
        <w:rPr>
          <w:rFonts w:hint="eastAsia"/>
          <w:sz w:val="30"/>
          <w:szCs w:val="30"/>
        </w:rPr>
        <w:t>11.10</w:t>
      </w:r>
      <w:r w:rsidRPr="000C7F85">
        <w:rPr>
          <w:rFonts w:hint="eastAsia"/>
          <w:sz w:val="30"/>
          <w:szCs w:val="30"/>
        </w:rPr>
        <w:t>日</w:t>
      </w:r>
      <w:r w:rsidRPr="000C7F85">
        <w:rPr>
          <w:rFonts w:hint="eastAsia"/>
          <w:sz w:val="30"/>
          <w:szCs w:val="30"/>
        </w:rPr>
        <w:t xml:space="preserve"> </w:t>
      </w:r>
      <w:r w:rsidRPr="000C7F85">
        <w:rPr>
          <w:rFonts w:hint="eastAsia"/>
          <w:sz w:val="30"/>
          <w:szCs w:val="30"/>
        </w:rPr>
        <w:t>片区会议材料</w:t>
      </w:r>
    </w:p>
    <w:p w:rsidR="00877A8E" w:rsidRDefault="00877A8E" w:rsidP="00D31D50">
      <w:pPr>
        <w:spacing w:line="220" w:lineRule="atLeast"/>
      </w:pPr>
      <w:r>
        <w:rPr>
          <w:rFonts w:hint="eastAsia"/>
        </w:rPr>
        <w:t>一、淘汰商品销售情况：</w:t>
      </w:r>
    </w:p>
    <w:tbl>
      <w:tblPr>
        <w:tblW w:w="11752" w:type="dxa"/>
        <w:tblInd w:w="78" w:type="dxa"/>
        <w:tblLook w:val="04A0"/>
      </w:tblPr>
      <w:tblGrid>
        <w:gridCol w:w="15"/>
        <w:gridCol w:w="990"/>
        <w:gridCol w:w="75"/>
        <w:gridCol w:w="981"/>
        <w:gridCol w:w="1230"/>
        <w:gridCol w:w="1230"/>
        <w:gridCol w:w="1080"/>
        <w:gridCol w:w="207"/>
        <w:gridCol w:w="873"/>
        <w:gridCol w:w="751"/>
        <w:gridCol w:w="329"/>
        <w:gridCol w:w="751"/>
        <w:gridCol w:w="1080"/>
        <w:gridCol w:w="1080"/>
        <w:gridCol w:w="1080"/>
      </w:tblGrid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不可退淘汰品种销售情况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门店ID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门店名称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销售金额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销售占比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剩余库存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可销天数</w:t>
            </w: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351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都江堰店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3297.46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3.65%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8081.59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53.92</w:t>
            </w: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587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景中店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1308.83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2.66%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3017.42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50.72</w:t>
            </w: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704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奎光店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995.09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2.44%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2843.89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62.87</w:t>
            </w: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706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翔凤店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739.7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1.24%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3199.94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95.17</w:t>
            </w: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708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重庆路店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949.96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2.05%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2969.34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68.77</w:t>
            </w: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710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问道西路店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3446.95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9.02%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1652.19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10.55</w:t>
            </w: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713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聚源店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982.32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3.01%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2697.93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60.42</w:t>
            </w: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715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外北街店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303.81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1.27%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1366.53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98.96</w:t>
            </w: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738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蒲阳路店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1825.7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3.80%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1217.67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14.67</w:t>
            </w: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13849.82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3.23%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27046.5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42.96</w:t>
            </w: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5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注：销售金额查询时间段10月18日-11月8日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342"/>
        </w:trPr>
        <w:tc>
          <w:tcPr>
            <w:tcW w:w="4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不可退淘汰品种剩余库存情况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1个以内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1.1-10个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10个-50个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50个以上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品种个数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611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314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总数量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554.82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990.36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总金额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6882.64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8587.13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1583.26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7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填表说明：此处不包含大型医疗器械中类ID401治疗康复保健器械、</w:t>
            </w: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4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中类ID404医用诊断检测器械.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4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其中大型医疗器械剩余库存情况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1个以内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2-10个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10个以上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品种个数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总数量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15.9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总金额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8529.14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704.39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7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填表说明：此处仅包含大型医疗器械（中类ID401治疗康复保健器械、</w:t>
            </w: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4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中类ID404医用诊断检测器械）.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P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77A8E" w:rsidRPr="00877A8E" w:rsidTr="000C7F85">
        <w:trPr>
          <w:gridBefore w:val="1"/>
          <w:gridAfter w:val="4"/>
          <w:wBefore w:w="15" w:type="dxa"/>
          <w:wAfter w:w="3991" w:type="dxa"/>
          <w:trHeight w:val="285"/>
        </w:trPr>
        <w:tc>
          <w:tcPr>
            <w:tcW w:w="77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877A8E">
              <w:rPr>
                <w:rFonts w:ascii="宋体" w:eastAsia="宋体" w:hAnsi="宋体" w:cs="宋体" w:hint="eastAsia"/>
                <w:sz w:val="24"/>
                <w:szCs w:val="24"/>
              </w:rPr>
              <w:t>以上所有的数据均可通过门店淘汰品种查询（功能ID400901）查询</w:t>
            </w:r>
          </w:p>
          <w:p w:rsid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二、片区在基础管理中存在的问题：</w:t>
            </w:r>
          </w:p>
          <w:p w:rsid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1、片长因要完成巡店频率</w:t>
            </w:r>
            <w:r w:rsidR="00E00B1C">
              <w:rPr>
                <w:rFonts w:ascii="宋体" w:eastAsia="宋体" w:hAnsi="宋体" w:cs="宋体" w:hint="eastAsia"/>
                <w:sz w:val="24"/>
                <w:szCs w:val="24"/>
              </w:rPr>
              <w:t>（同时肩负较多的杂事）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，有时会导致巡店质量不高。</w:t>
            </w:r>
          </w:p>
          <w:p w:rsidR="00877A8E" w:rsidRDefault="00877A8E" w:rsidP="00877A8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</w:t>
            </w:r>
            <w:r w:rsidR="00917825">
              <w:rPr>
                <w:rFonts w:ascii="宋体" w:eastAsia="宋体" w:hAnsi="宋体" w:cs="宋体" w:hint="eastAsia"/>
                <w:sz w:val="24"/>
                <w:szCs w:val="24"/>
              </w:rPr>
              <w:t>门店对屡次提出的问题在规定时间整改不到位。</w:t>
            </w:r>
          </w:p>
          <w:p w:rsidR="00E00B1C" w:rsidRDefault="00E00B1C" w:rsidP="00877A8E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3、门店记录本如贵重交接、培训等用完后不知怎样申请。</w:t>
            </w:r>
          </w:p>
          <w:p w:rsidR="00E00B1C" w:rsidRDefault="00E00B1C" w:rsidP="00E00B1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4、门店员工对每天培训的内容不够熟悉，有一部分是为了培训而培训，店长平时的抽查力度不够，仅靠片长巡店时抽查。</w:t>
            </w:r>
          </w:p>
          <w:p w:rsidR="00E00B1C" w:rsidRDefault="00E00B1C" w:rsidP="00E00B1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三、需公司解决的问题：</w:t>
            </w:r>
          </w:p>
          <w:p w:rsidR="00E00B1C" w:rsidRDefault="00E00B1C" w:rsidP="00E00B1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1、上海效期如何处理，现在很多过期的都放在门店，GSP换证工作在即，会给门店带来影响。</w:t>
            </w:r>
          </w:p>
          <w:p w:rsidR="00E00B1C" w:rsidRDefault="00E00B1C" w:rsidP="00E00B1C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</w:t>
            </w:r>
            <w:r w:rsidR="005C63C2">
              <w:rPr>
                <w:rFonts w:ascii="宋体" w:eastAsia="宋体" w:hAnsi="宋体" w:cs="宋体" w:hint="eastAsia"/>
                <w:sz w:val="24"/>
                <w:szCs w:val="24"/>
              </w:rPr>
              <w:t>重庆路12、26日房租到期，房东要收回。门店是迁址还是闭店。</w:t>
            </w:r>
          </w:p>
          <w:p w:rsidR="00B15308" w:rsidRPr="00877A8E" w:rsidRDefault="00B15308" w:rsidP="00E00B1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四|、上次会议内容落实情况：</w:t>
            </w:r>
          </w:p>
        </w:tc>
      </w:tr>
      <w:tr w:rsidR="000C7F85" w:rsidRPr="000C7F85" w:rsidTr="000C7F85">
        <w:tblPrEx>
          <w:tblCellMar>
            <w:left w:w="30" w:type="dxa"/>
            <w:right w:w="30" w:type="dxa"/>
          </w:tblCellMar>
          <w:tblLook w:val="0000"/>
        </w:tblPrEx>
        <w:trPr>
          <w:trHeight w:val="288"/>
        </w:trPr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lastRenderedPageBreak/>
              <w:t>都江堰片冬季大会战上量措施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 w:rsidR="000C7F85" w:rsidRPr="000C7F85" w:rsidTr="000C7F85">
        <w:tblPrEx>
          <w:tblCellMar>
            <w:left w:w="30" w:type="dxa"/>
            <w:right w:w="30" w:type="dxa"/>
          </w:tblCellMar>
          <w:tblLook w:val="0000"/>
        </w:tblPrEx>
        <w:trPr>
          <w:trHeight w:val="288"/>
        </w:trPr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序号</w:t>
            </w: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上量措施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完成时间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责任人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监督人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落实情况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备注</w:t>
            </w:r>
          </w:p>
        </w:tc>
      </w:tr>
      <w:tr w:rsidR="000C7F85" w:rsidRPr="000C7F85" w:rsidTr="000C7F85">
        <w:tblPrEx>
          <w:tblCellMar>
            <w:left w:w="30" w:type="dxa"/>
            <w:right w:w="30" w:type="dxa"/>
          </w:tblCellMar>
          <w:tblLook w:val="0000"/>
        </w:tblPrEx>
        <w:trPr>
          <w:trHeight w:val="304"/>
        </w:trPr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eastAsia="宋体" w:cs="Tahoma"/>
                <w:color w:val="000000"/>
              </w:rPr>
            </w:pPr>
            <w:r w:rsidRPr="000C7F85"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0C7F85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调整门店陈列，重点突出季节性品种陈列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eastAsia="仿宋_GB2312" w:cs="Tahoma"/>
                <w:color w:val="000000"/>
              </w:rPr>
            </w:pPr>
            <w:r w:rsidRPr="000C7F85">
              <w:rPr>
                <w:rFonts w:eastAsia="仿宋_GB2312" w:cs="Tahoma"/>
                <w:color w:val="000000"/>
              </w:rPr>
              <w:t>10.31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各店店长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宋莉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已落实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 w:rsidR="000C7F85" w:rsidRPr="000C7F85" w:rsidTr="000C7F85">
        <w:tblPrEx>
          <w:tblCellMar>
            <w:left w:w="30" w:type="dxa"/>
            <w:right w:w="30" w:type="dxa"/>
          </w:tblCellMar>
          <w:tblLook w:val="0000"/>
        </w:tblPrEx>
        <w:trPr>
          <w:trHeight w:val="304"/>
        </w:trPr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eastAsia="宋体" w:cs="Tahoma"/>
                <w:color w:val="000000"/>
              </w:rPr>
            </w:pPr>
            <w:r w:rsidRPr="000C7F85"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0C7F85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开展门店熬胶展示及品尝，抓好天胶销售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eastAsia="仿宋_GB2312" w:cs="Tahoma"/>
                <w:color w:val="000000"/>
              </w:rPr>
            </w:pPr>
            <w:r w:rsidRPr="000C7F85">
              <w:rPr>
                <w:rFonts w:eastAsia="仿宋_GB2312" w:cs="Tahoma"/>
                <w:color w:val="000000"/>
              </w:rPr>
              <w:t>9.3O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各店店长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宋莉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已落实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 w:rsidR="000C7F85" w:rsidRPr="000C7F85" w:rsidTr="000C7F85">
        <w:tblPrEx>
          <w:tblCellMar>
            <w:left w:w="30" w:type="dxa"/>
            <w:right w:w="30" w:type="dxa"/>
          </w:tblCellMar>
          <w:tblLook w:val="0000"/>
        </w:tblPrEx>
        <w:trPr>
          <w:trHeight w:val="304"/>
        </w:trPr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eastAsia="宋体" w:cs="Tahoma"/>
                <w:color w:val="000000"/>
              </w:rPr>
            </w:pPr>
            <w:r w:rsidRPr="000C7F85">
              <w:rPr>
                <w:rFonts w:eastAsia="宋体" w:cs="Tahoma"/>
                <w:color w:val="000000"/>
              </w:rPr>
              <w:t>3</w:t>
            </w: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0C7F85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做好冬季养生节活动及</w:t>
            </w:r>
            <w:r w:rsidRPr="000C7F85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  <w:r w:rsidRPr="000C7F85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月片区活动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eastAsia="仿宋_GB2312" w:cs="Tahoma"/>
                <w:color w:val="000000"/>
              </w:rPr>
            </w:pPr>
            <w:r w:rsidRPr="000C7F85">
              <w:rPr>
                <w:rFonts w:eastAsia="仿宋_GB2312" w:cs="Tahoma"/>
                <w:color w:val="000000"/>
              </w:rPr>
              <w:t>10.31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各店店长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宋莉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已落实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 w:rsidR="000C7F85" w:rsidRPr="000C7F85" w:rsidTr="000C7F85">
        <w:tblPrEx>
          <w:tblCellMar>
            <w:left w:w="30" w:type="dxa"/>
            <w:right w:w="30" w:type="dxa"/>
          </w:tblCellMar>
          <w:tblLook w:val="0000"/>
        </w:tblPrEx>
        <w:trPr>
          <w:trHeight w:val="304"/>
        </w:trPr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eastAsia="宋体" w:cs="Tahoma"/>
                <w:color w:val="000000"/>
              </w:rPr>
            </w:pPr>
            <w:r w:rsidRPr="000C7F85">
              <w:rPr>
                <w:rFonts w:eastAsia="宋体" w:cs="Tahoma"/>
                <w:color w:val="000000"/>
              </w:rPr>
              <w:t>4</w:t>
            </w: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0C7F85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  <w:r w:rsidRPr="000C7F85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月片区培训已联系绵阳厂家做冬季季节性疾病及应季品种培训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eastAsia="仿宋_GB2312" w:cs="Tahoma"/>
                <w:color w:val="000000"/>
              </w:rPr>
              <w:t>10.17</w:t>
            </w:r>
            <w:r w:rsidRPr="000C7F85">
              <w:rPr>
                <w:rFonts w:ascii="宋体" w:eastAsia="宋体" w:cs="宋体" w:hint="eastAsia"/>
                <w:color w:val="000000"/>
              </w:rPr>
              <w:t>、</w:t>
            </w:r>
            <w:r w:rsidRPr="000C7F85">
              <w:rPr>
                <w:rFonts w:eastAsia="宋体" w:cs="Tahoma"/>
                <w:color w:val="000000"/>
              </w:rPr>
              <w:t>10.21</w:t>
            </w:r>
            <w:r w:rsidRPr="000C7F85">
              <w:rPr>
                <w:rFonts w:ascii="宋体" w:eastAsia="宋体" w:cs="宋体" w:hint="eastAsia"/>
                <w:color w:val="000000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苗凯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宋莉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ascii="宋体" w:eastAsia="宋体" w:cs="宋体"/>
                <w:color w:val="000000"/>
              </w:rPr>
            </w:pPr>
            <w:r w:rsidRPr="000C7F85">
              <w:rPr>
                <w:rFonts w:ascii="宋体" w:eastAsia="宋体" w:cs="宋体" w:hint="eastAsia"/>
                <w:color w:val="000000"/>
              </w:rPr>
              <w:t>已落实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F85" w:rsidRPr="000C7F85" w:rsidRDefault="000C7F85" w:rsidP="000C7F85">
            <w:pPr>
              <w:widowControl w:val="0"/>
              <w:autoSpaceDE w:val="0"/>
              <w:autoSpaceDN w:val="0"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</w:tbl>
    <w:p w:rsidR="00877A8E" w:rsidRDefault="00877A8E" w:rsidP="00D31D50">
      <w:pPr>
        <w:spacing w:line="220" w:lineRule="atLeast"/>
      </w:pPr>
    </w:p>
    <w:sectPr w:rsidR="00877A8E" w:rsidSect="000C7F8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E27" w:rsidRDefault="00A85E27" w:rsidP="000C7F85">
      <w:pPr>
        <w:spacing w:after="0"/>
      </w:pPr>
      <w:r>
        <w:separator/>
      </w:r>
    </w:p>
  </w:endnote>
  <w:endnote w:type="continuationSeparator" w:id="0">
    <w:p w:rsidR="00A85E27" w:rsidRDefault="00A85E27" w:rsidP="000C7F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E27" w:rsidRDefault="00A85E27" w:rsidP="000C7F85">
      <w:pPr>
        <w:spacing w:after="0"/>
      </w:pPr>
      <w:r>
        <w:separator/>
      </w:r>
    </w:p>
  </w:footnote>
  <w:footnote w:type="continuationSeparator" w:id="0">
    <w:p w:rsidR="00A85E27" w:rsidRDefault="00A85E27" w:rsidP="000C7F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7F85"/>
    <w:rsid w:val="00323B43"/>
    <w:rsid w:val="003D37D8"/>
    <w:rsid w:val="00426133"/>
    <w:rsid w:val="004358AB"/>
    <w:rsid w:val="005C63C2"/>
    <w:rsid w:val="00877A8E"/>
    <w:rsid w:val="008B7726"/>
    <w:rsid w:val="00917825"/>
    <w:rsid w:val="00A85E27"/>
    <w:rsid w:val="00B15308"/>
    <w:rsid w:val="00B6202E"/>
    <w:rsid w:val="00D31D50"/>
    <w:rsid w:val="00E0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F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F8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F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F8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2014-11-10T08:38:00Z</dcterms:modified>
</cp:coreProperties>
</file>