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6C2EE2" w:rsidRDefault="00C44C48" w:rsidP="006C2EE2">
      <w:pPr>
        <w:spacing w:line="220" w:lineRule="atLeast"/>
        <w:jc w:val="center"/>
        <w:rPr>
          <w:sz w:val="30"/>
          <w:szCs w:val="30"/>
        </w:rPr>
      </w:pPr>
      <w:r w:rsidRPr="006C2EE2">
        <w:rPr>
          <w:rFonts w:hint="eastAsia"/>
          <w:sz w:val="30"/>
          <w:szCs w:val="30"/>
        </w:rPr>
        <w:t>10</w:t>
      </w:r>
      <w:r w:rsidRPr="006C2EE2">
        <w:rPr>
          <w:rFonts w:hint="eastAsia"/>
          <w:sz w:val="30"/>
          <w:szCs w:val="30"/>
        </w:rPr>
        <w:t>月</w:t>
      </w:r>
      <w:r w:rsidRPr="006C2EE2">
        <w:rPr>
          <w:rFonts w:hint="eastAsia"/>
          <w:sz w:val="30"/>
          <w:szCs w:val="30"/>
        </w:rPr>
        <w:t>16</w:t>
      </w:r>
      <w:r w:rsidRPr="006C2EE2">
        <w:rPr>
          <w:rFonts w:hint="eastAsia"/>
          <w:sz w:val="30"/>
          <w:szCs w:val="30"/>
        </w:rPr>
        <w:t>日片长会议材料（都江堰片）</w:t>
      </w:r>
    </w:p>
    <w:p w:rsidR="00C44C48" w:rsidRDefault="00C44C48" w:rsidP="00D31D50">
      <w:pPr>
        <w:spacing w:line="220" w:lineRule="atLeas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hint="eastAsia"/>
        </w:rPr>
        <w:t>一、</w:t>
      </w:r>
      <w:r w:rsidRPr="00083CD9">
        <w:rPr>
          <w:rFonts w:ascii="仿宋_GB2312" w:eastAsia="仿宋_GB2312" w:hAnsi="仿宋_GB2312" w:cs="仿宋_GB2312" w:hint="eastAsia"/>
          <w:sz w:val="24"/>
          <w:szCs w:val="24"/>
        </w:rPr>
        <w:t>“太极杯”做健康中国人书画摄影活动都江堰片区门店从9月26日门店收到活动海报后即开始宣传，截止10月7日共收集作品</w:t>
      </w:r>
      <w:r w:rsidR="00170269" w:rsidRPr="00083CD9">
        <w:rPr>
          <w:rFonts w:ascii="仿宋_GB2312" w:eastAsia="仿宋_GB2312" w:hAnsi="仿宋_GB2312" w:cs="仿宋_GB2312" w:hint="eastAsia"/>
          <w:sz w:val="24"/>
          <w:szCs w:val="24"/>
        </w:rPr>
        <w:t>38副，具体明细见附表</w:t>
      </w:r>
    </w:p>
    <w:tbl>
      <w:tblPr>
        <w:tblW w:w="7700" w:type="dxa"/>
        <w:tblInd w:w="93" w:type="dxa"/>
        <w:tblLook w:val="04A0"/>
      </w:tblPr>
      <w:tblGrid>
        <w:gridCol w:w="1846"/>
        <w:gridCol w:w="767"/>
        <w:gridCol w:w="767"/>
        <w:gridCol w:w="1080"/>
        <w:gridCol w:w="1080"/>
        <w:gridCol w:w="1080"/>
        <w:gridCol w:w="1080"/>
      </w:tblGrid>
      <w:tr w:rsidR="00083CD9" w:rsidRPr="00083CD9" w:rsidTr="00083CD9">
        <w:trPr>
          <w:trHeight w:val="285"/>
        </w:trPr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6C2EE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083CD9">
              <w:rPr>
                <w:rFonts w:ascii="宋体" w:eastAsia="宋体" w:hAnsi="宋体" w:cs="Tahoma" w:hint="eastAsia"/>
                <w:color w:val="000000"/>
              </w:rPr>
              <w:t>都江堰片门店收集书画作品统计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6C2EE2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</w:tr>
      <w:tr w:rsidR="00083CD9" w:rsidRPr="00083CD9" w:rsidTr="00083CD9">
        <w:trPr>
          <w:trHeight w:val="285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83CD9">
              <w:rPr>
                <w:rFonts w:ascii="宋体" w:eastAsia="宋体" w:hAnsi="宋体" w:cs="Tahoma" w:hint="eastAsia"/>
                <w:color w:val="000000"/>
              </w:rPr>
              <w:t>门店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83CD9">
              <w:rPr>
                <w:rFonts w:ascii="宋体" w:eastAsia="宋体" w:hAnsi="宋体" w:cs="Tahoma" w:hint="eastAsia"/>
                <w:color w:val="000000"/>
              </w:rPr>
              <w:t>硬笔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83CD9">
              <w:rPr>
                <w:rFonts w:ascii="宋体" w:eastAsia="宋体" w:hAnsi="宋体" w:cs="Tahoma" w:hint="eastAsia"/>
                <w:color w:val="000000"/>
              </w:rPr>
              <w:t>软笔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83CD9">
              <w:rPr>
                <w:rFonts w:ascii="宋体" w:eastAsia="宋体" w:hAnsi="宋体" w:cs="Tahoma" w:hint="eastAsia"/>
                <w:color w:val="000000"/>
              </w:rPr>
              <w:t>摄影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83CD9">
              <w:rPr>
                <w:rFonts w:ascii="宋体" w:eastAsia="宋体" w:hAnsi="宋体" w:cs="Tahoma" w:hint="eastAsia"/>
                <w:color w:val="000000"/>
              </w:rPr>
              <w:t>绘画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83CD9">
              <w:rPr>
                <w:rFonts w:ascii="宋体" w:eastAsia="宋体" w:hAnsi="宋体" w:cs="Tahoma" w:hint="eastAsia"/>
                <w:color w:val="000000"/>
              </w:rPr>
              <w:t>内部作品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83CD9">
              <w:rPr>
                <w:rFonts w:ascii="宋体" w:eastAsia="宋体" w:hAnsi="宋体" w:cs="Tahoma" w:hint="eastAsia"/>
                <w:color w:val="000000"/>
              </w:rPr>
              <w:t>外部作品</w:t>
            </w:r>
          </w:p>
        </w:tc>
      </w:tr>
      <w:tr w:rsidR="00083CD9" w:rsidRPr="00083CD9" w:rsidTr="00083CD9">
        <w:trPr>
          <w:trHeight w:val="285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83CD9">
              <w:rPr>
                <w:rFonts w:ascii="宋体" w:eastAsia="宋体" w:hAnsi="宋体" w:cs="Tahoma" w:hint="eastAsia"/>
                <w:color w:val="000000"/>
              </w:rPr>
              <w:t>都江堰店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8</w:t>
            </w:r>
          </w:p>
        </w:tc>
      </w:tr>
      <w:tr w:rsidR="00083CD9" w:rsidRPr="00083CD9" w:rsidTr="00083CD9">
        <w:trPr>
          <w:trHeight w:val="285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83CD9">
              <w:rPr>
                <w:rFonts w:ascii="宋体" w:eastAsia="宋体" w:hAnsi="宋体" w:cs="Tahoma" w:hint="eastAsia"/>
                <w:color w:val="000000"/>
              </w:rPr>
              <w:t>景中店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1</w:t>
            </w:r>
          </w:p>
        </w:tc>
      </w:tr>
      <w:tr w:rsidR="00083CD9" w:rsidRPr="00083CD9" w:rsidTr="00083CD9">
        <w:trPr>
          <w:trHeight w:val="285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83CD9">
              <w:rPr>
                <w:rFonts w:ascii="宋体" w:eastAsia="宋体" w:hAnsi="宋体" w:cs="Tahoma" w:hint="eastAsia"/>
                <w:color w:val="000000"/>
              </w:rPr>
              <w:t>奎光店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0</w:t>
            </w:r>
          </w:p>
        </w:tc>
      </w:tr>
      <w:tr w:rsidR="00083CD9" w:rsidRPr="00083CD9" w:rsidTr="00083CD9">
        <w:trPr>
          <w:trHeight w:val="285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83CD9">
              <w:rPr>
                <w:rFonts w:ascii="宋体" w:eastAsia="宋体" w:hAnsi="宋体" w:cs="Tahoma" w:hint="eastAsia"/>
                <w:color w:val="000000"/>
              </w:rPr>
              <w:t>翔凤店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0</w:t>
            </w:r>
          </w:p>
        </w:tc>
      </w:tr>
      <w:tr w:rsidR="00083CD9" w:rsidRPr="00083CD9" w:rsidTr="00083CD9">
        <w:trPr>
          <w:trHeight w:val="285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83CD9">
              <w:rPr>
                <w:rFonts w:ascii="宋体" w:eastAsia="宋体" w:hAnsi="宋体" w:cs="Tahoma" w:hint="eastAsia"/>
                <w:color w:val="000000"/>
              </w:rPr>
              <w:t>重庆路店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8</w:t>
            </w:r>
          </w:p>
        </w:tc>
      </w:tr>
      <w:tr w:rsidR="00083CD9" w:rsidRPr="00083CD9" w:rsidTr="00083CD9">
        <w:trPr>
          <w:trHeight w:val="285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83CD9">
              <w:rPr>
                <w:rFonts w:ascii="宋体" w:eastAsia="宋体" w:hAnsi="宋体" w:cs="Tahoma" w:hint="eastAsia"/>
                <w:color w:val="000000"/>
              </w:rPr>
              <w:t>问道西路店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1</w:t>
            </w:r>
          </w:p>
        </w:tc>
      </w:tr>
      <w:tr w:rsidR="00083CD9" w:rsidRPr="00083CD9" w:rsidTr="00083CD9">
        <w:trPr>
          <w:trHeight w:val="285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83CD9">
              <w:rPr>
                <w:rFonts w:ascii="宋体" w:eastAsia="宋体" w:hAnsi="宋体" w:cs="Tahoma" w:hint="eastAsia"/>
                <w:color w:val="000000"/>
              </w:rPr>
              <w:t>聚源店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1</w:t>
            </w:r>
          </w:p>
        </w:tc>
      </w:tr>
      <w:tr w:rsidR="00083CD9" w:rsidRPr="00083CD9" w:rsidTr="00083CD9">
        <w:trPr>
          <w:trHeight w:val="285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83CD9">
              <w:rPr>
                <w:rFonts w:ascii="宋体" w:eastAsia="宋体" w:hAnsi="宋体" w:cs="Tahoma" w:hint="eastAsia"/>
                <w:color w:val="000000"/>
              </w:rPr>
              <w:t>外北街店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1</w:t>
            </w:r>
          </w:p>
        </w:tc>
      </w:tr>
      <w:tr w:rsidR="00083CD9" w:rsidRPr="00083CD9" w:rsidTr="00083CD9">
        <w:trPr>
          <w:trHeight w:val="285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83CD9">
              <w:rPr>
                <w:rFonts w:ascii="宋体" w:eastAsia="宋体" w:hAnsi="宋体" w:cs="Tahoma" w:hint="eastAsia"/>
                <w:color w:val="000000"/>
              </w:rPr>
              <w:t>蒲阳路店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5</w:t>
            </w:r>
          </w:p>
        </w:tc>
      </w:tr>
      <w:tr w:rsidR="00083CD9" w:rsidRPr="00083CD9" w:rsidTr="00083CD9">
        <w:trPr>
          <w:trHeight w:val="285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083CD9">
              <w:rPr>
                <w:rFonts w:ascii="宋体" w:eastAsia="宋体" w:hAnsi="宋体" w:cs="Tahoma" w:hint="eastAsia"/>
                <w:color w:val="000000"/>
              </w:rPr>
              <w:t>合计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D9" w:rsidRPr="00083CD9" w:rsidRDefault="00083CD9" w:rsidP="00083CD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083CD9">
              <w:rPr>
                <w:rFonts w:eastAsia="宋体" w:cs="Tahoma"/>
                <w:color w:val="000000"/>
              </w:rPr>
              <w:t>25</w:t>
            </w:r>
          </w:p>
        </w:tc>
      </w:tr>
    </w:tbl>
    <w:p w:rsidR="00083CD9" w:rsidRDefault="006C2EE2" w:rsidP="00D31D50">
      <w:pPr>
        <w:spacing w:line="220" w:lineRule="atLeast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12-17日片区作品统一在都江堰店展览，18-23日在蒲阳路店展览。通过本次活动宣传了太极药房知名度，同时配合冬季养生节氛围打造</w:t>
      </w:r>
      <w:r w:rsidR="00331CE4">
        <w:rPr>
          <w:rFonts w:ascii="仿宋_GB2312" w:eastAsia="仿宋_GB2312" w:hAnsi="仿宋_GB2312" w:cs="仿宋_GB2312" w:hint="eastAsia"/>
          <w:sz w:val="24"/>
          <w:szCs w:val="24"/>
        </w:rPr>
        <w:t>，宣传积极健康的生活理念。</w:t>
      </w:r>
    </w:p>
    <w:p w:rsidR="00331CE4" w:rsidRDefault="001970BB" w:rsidP="00D31D50">
      <w:pPr>
        <w:spacing w:line="220" w:lineRule="atLeast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二、新目录品种销售</w:t>
      </w:r>
      <w:r w:rsidR="00937CA6">
        <w:rPr>
          <w:rFonts w:ascii="仿宋_GB2312" w:eastAsia="仿宋_GB2312" w:hAnsi="仿宋_GB2312" w:cs="仿宋_GB2312" w:hint="eastAsia"/>
          <w:sz w:val="24"/>
          <w:szCs w:val="24"/>
        </w:rPr>
        <w:t>及学习</w:t>
      </w:r>
      <w:r>
        <w:rPr>
          <w:rFonts w:ascii="仿宋_GB2312" w:eastAsia="仿宋_GB2312" w:hAnsi="仿宋_GB2312" w:cs="仿宋_GB2312" w:hint="eastAsia"/>
          <w:sz w:val="24"/>
          <w:szCs w:val="24"/>
        </w:rPr>
        <w:t>情况</w:t>
      </w:r>
      <w:r w:rsidR="005A5F53">
        <w:rPr>
          <w:rFonts w:ascii="仿宋_GB2312" w:eastAsia="仿宋_GB2312" w:hAnsi="仿宋_GB2312" w:cs="仿宋_GB2312" w:hint="eastAsia"/>
          <w:sz w:val="24"/>
          <w:szCs w:val="24"/>
        </w:rPr>
        <w:t>：7.26-10.14日目录品种销售数量1328.5个，销售金额104898.5元，毛利46442.94元，毛利率44.27%</w:t>
      </w:r>
      <w:r w:rsidR="00E11BBF">
        <w:rPr>
          <w:rFonts w:ascii="仿宋_GB2312" w:eastAsia="仿宋_GB2312" w:hAnsi="仿宋_GB2312" w:cs="仿宋_GB2312" w:hint="eastAsia"/>
          <w:sz w:val="24"/>
          <w:szCs w:val="24"/>
        </w:rPr>
        <w:t>。其中销售数量前三位为：补肾防喘片、太极天胶、美美</w:t>
      </w:r>
      <w:r w:rsidR="005E3CC3">
        <w:rPr>
          <w:rFonts w:ascii="仿宋_GB2312" w:eastAsia="仿宋_GB2312" w:hAnsi="仿宋_GB2312" w:cs="仿宋_GB2312" w:hint="eastAsia"/>
          <w:sz w:val="24"/>
          <w:szCs w:val="24"/>
        </w:rPr>
        <w:t>。第一批54个目录品种学习由品管部在9月30日下发到各门店，节后抽查门店学习情况都不理想，很多门店没按照要求学习，从10月10日起要求门店在交接班时培训5个品种并有培训记录 ，目前培训30个品种</w:t>
      </w:r>
      <w:r w:rsidR="00EC1E26">
        <w:rPr>
          <w:rFonts w:ascii="仿宋_GB2312" w:eastAsia="仿宋_GB2312" w:hAnsi="仿宋_GB2312" w:cs="仿宋_GB2312" w:hint="eastAsia"/>
          <w:sz w:val="24"/>
          <w:szCs w:val="24"/>
        </w:rPr>
        <w:t>，还有24个品种未培训。</w:t>
      </w:r>
    </w:p>
    <w:p w:rsidR="003D1985" w:rsidRDefault="003D1985" w:rsidP="00D31D50">
      <w:pPr>
        <w:spacing w:line="220" w:lineRule="atLeast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lastRenderedPageBreak/>
        <w:t>三、</w:t>
      </w:r>
      <w:r w:rsidR="00675E34">
        <w:rPr>
          <w:rFonts w:ascii="仿宋_GB2312" w:eastAsia="仿宋_GB2312" w:hAnsi="仿宋_GB2312" w:cs="仿宋_GB2312" w:hint="eastAsia"/>
          <w:sz w:val="24"/>
          <w:szCs w:val="24"/>
        </w:rPr>
        <w:t>客流下滑门店数据分析：</w:t>
      </w:r>
    </w:p>
    <w:tbl>
      <w:tblPr>
        <w:tblW w:w="14020" w:type="dxa"/>
        <w:tblInd w:w="93" w:type="dxa"/>
        <w:tblLook w:val="04A0"/>
      </w:tblPr>
      <w:tblGrid>
        <w:gridCol w:w="940"/>
        <w:gridCol w:w="820"/>
        <w:gridCol w:w="760"/>
        <w:gridCol w:w="577"/>
        <w:gridCol w:w="780"/>
        <w:gridCol w:w="720"/>
        <w:gridCol w:w="620"/>
        <w:gridCol w:w="760"/>
        <w:gridCol w:w="820"/>
        <w:gridCol w:w="660"/>
        <w:gridCol w:w="820"/>
        <w:gridCol w:w="760"/>
        <w:gridCol w:w="577"/>
        <w:gridCol w:w="760"/>
        <w:gridCol w:w="820"/>
        <w:gridCol w:w="640"/>
        <w:gridCol w:w="780"/>
        <w:gridCol w:w="740"/>
        <w:gridCol w:w="700"/>
      </w:tblGrid>
      <w:tr w:rsidR="005F171B" w:rsidRPr="005F171B" w:rsidTr="005F171B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1B" w:rsidRPr="005F171B" w:rsidRDefault="005F171B" w:rsidP="005F171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5F171B">
              <w:rPr>
                <w:rFonts w:ascii="宋体" w:eastAsia="宋体" w:hAnsi="宋体" w:cs="Tahoma" w:hint="eastAsia"/>
                <w:color w:val="000000"/>
              </w:rPr>
              <w:t>门店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1B" w:rsidRPr="005F171B" w:rsidRDefault="005F171B" w:rsidP="005F171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5F171B">
              <w:rPr>
                <w:rFonts w:eastAsia="宋体" w:cs="Tahoma"/>
                <w:color w:val="000000"/>
              </w:rPr>
              <w:t>4</w:t>
            </w:r>
            <w:r w:rsidRPr="005F171B">
              <w:rPr>
                <w:rFonts w:ascii="宋体" w:eastAsia="宋体" w:hAnsi="宋体" w:cs="Tahoma" w:hint="eastAsia"/>
                <w:color w:val="000000"/>
              </w:rPr>
              <w:t>月客流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1B" w:rsidRPr="005F171B" w:rsidRDefault="005F171B" w:rsidP="005F171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5F171B">
              <w:rPr>
                <w:rFonts w:ascii="宋体" w:eastAsia="宋体" w:hAnsi="宋体" w:cs="Tahoma" w:hint="eastAsia"/>
                <w:color w:val="000000"/>
              </w:rPr>
              <w:t>去年同期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1B" w:rsidRPr="005F171B" w:rsidRDefault="005F171B" w:rsidP="005F171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5F171B">
              <w:rPr>
                <w:rFonts w:ascii="宋体" w:eastAsia="宋体" w:hAnsi="宋体" w:cs="Tahoma" w:hint="eastAsia"/>
                <w:color w:val="000000"/>
              </w:rPr>
              <w:t>增长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1B" w:rsidRPr="005F171B" w:rsidRDefault="005F171B" w:rsidP="005F171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5F171B">
              <w:rPr>
                <w:rFonts w:eastAsia="宋体" w:cs="Tahoma"/>
                <w:color w:val="000000"/>
              </w:rPr>
              <w:t>5</w:t>
            </w:r>
            <w:r w:rsidRPr="005F171B">
              <w:rPr>
                <w:rFonts w:ascii="宋体" w:eastAsia="宋体" w:hAnsi="宋体" w:cs="Tahoma" w:hint="eastAsia"/>
                <w:color w:val="000000"/>
              </w:rPr>
              <w:t>月客流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1B" w:rsidRPr="005F171B" w:rsidRDefault="005F171B" w:rsidP="005F171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5F171B">
              <w:rPr>
                <w:rFonts w:ascii="宋体" w:eastAsia="宋体" w:hAnsi="宋体" w:cs="Tahoma" w:hint="eastAsia"/>
                <w:color w:val="000000"/>
              </w:rPr>
              <w:t>去年同期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1B" w:rsidRPr="005F171B" w:rsidRDefault="005F171B" w:rsidP="005F171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5F171B">
              <w:rPr>
                <w:rFonts w:ascii="宋体" w:eastAsia="宋体" w:hAnsi="宋体" w:cs="Tahoma" w:hint="eastAsia"/>
                <w:color w:val="000000"/>
              </w:rPr>
              <w:t>增长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1B" w:rsidRPr="005F171B" w:rsidRDefault="005F171B" w:rsidP="005F171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5F171B">
              <w:rPr>
                <w:rFonts w:eastAsia="宋体" w:cs="Tahoma"/>
                <w:color w:val="000000"/>
              </w:rPr>
              <w:t>6</w:t>
            </w:r>
            <w:r w:rsidRPr="005F171B">
              <w:rPr>
                <w:rFonts w:eastAsia="宋体" w:cs="Tahoma"/>
                <w:color w:val="000000"/>
              </w:rPr>
              <w:t>月客流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1B" w:rsidRPr="005F171B" w:rsidRDefault="005F171B" w:rsidP="005F171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5F171B">
              <w:rPr>
                <w:rFonts w:ascii="宋体" w:eastAsia="宋体" w:hAnsi="宋体" w:cs="Tahoma" w:hint="eastAsia"/>
                <w:color w:val="000000"/>
              </w:rPr>
              <w:t>去年同期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1B" w:rsidRPr="005F171B" w:rsidRDefault="005F171B" w:rsidP="005F171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5F171B">
              <w:rPr>
                <w:rFonts w:ascii="宋体" w:eastAsia="宋体" w:hAnsi="宋体" w:cs="Tahoma" w:hint="eastAsia"/>
                <w:color w:val="000000"/>
              </w:rPr>
              <w:t>增长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1B" w:rsidRPr="005F171B" w:rsidRDefault="005F171B" w:rsidP="005F171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5F171B">
              <w:rPr>
                <w:rFonts w:eastAsia="宋体" w:cs="Tahoma"/>
                <w:color w:val="000000"/>
              </w:rPr>
              <w:t>7</w:t>
            </w:r>
            <w:r w:rsidRPr="005F171B">
              <w:rPr>
                <w:rFonts w:eastAsia="宋体" w:cs="Tahoma"/>
                <w:color w:val="000000"/>
              </w:rPr>
              <w:t>月客流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1B" w:rsidRPr="005F171B" w:rsidRDefault="005F171B" w:rsidP="005F171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5F171B">
              <w:rPr>
                <w:rFonts w:ascii="宋体" w:eastAsia="宋体" w:hAnsi="宋体" w:cs="Tahoma" w:hint="eastAsia"/>
                <w:color w:val="000000"/>
              </w:rPr>
              <w:t>去年同期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1B" w:rsidRPr="005F171B" w:rsidRDefault="005F171B" w:rsidP="005F171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5F171B">
              <w:rPr>
                <w:rFonts w:ascii="宋体" w:eastAsia="宋体" w:hAnsi="宋体" w:cs="Tahoma" w:hint="eastAsia"/>
                <w:color w:val="000000"/>
              </w:rPr>
              <w:t>增长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1B" w:rsidRPr="005F171B" w:rsidRDefault="005F171B" w:rsidP="005F171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5F171B">
              <w:rPr>
                <w:rFonts w:eastAsia="宋体" w:cs="Tahoma"/>
                <w:color w:val="000000"/>
              </w:rPr>
              <w:t>8</w:t>
            </w:r>
            <w:r w:rsidRPr="005F171B">
              <w:rPr>
                <w:rFonts w:eastAsia="宋体" w:cs="Tahoma"/>
                <w:color w:val="000000"/>
              </w:rPr>
              <w:t>月客流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1B" w:rsidRPr="005F171B" w:rsidRDefault="005F171B" w:rsidP="005F171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5F171B">
              <w:rPr>
                <w:rFonts w:ascii="宋体" w:eastAsia="宋体" w:hAnsi="宋体" w:cs="Tahoma" w:hint="eastAsia"/>
                <w:color w:val="000000"/>
              </w:rPr>
              <w:t>去年同期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1B" w:rsidRPr="005F171B" w:rsidRDefault="005F171B" w:rsidP="005F171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5F171B">
              <w:rPr>
                <w:rFonts w:ascii="宋体" w:eastAsia="宋体" w:hAnsi="宋体" w:cs="Tahoma" w:hint="eastAsia"/>
                <w:color w:val="000000"/>
              </w:rPr>
              <w:t>增长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1B" w:rsidRPr="005F171B" w:rsidRDefault="005F171B" w:rsidP="005F171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5F171B">
              <w:rPr>
                <w:rFonts w:eastAsia="宋体" w:cs="Tahoma"/>
                <w:color w:val="000000"/>
              </w:rPr>
              <w:t>9</w:t>
            </w:r>
            <w:r w:rsidRPr="005F171B">
              <w:rPr>
                <w:rFonts w:eastAsia="宋体" w:cs="Tahoma"/>
                <w:color w:val="000000"/>
              </w:rPr>
              <w:t>月客流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1B" w:rsidRPr="005F171B" w:rsidRDefault="005F171B" w:rsidP="005F171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5F171B">
              <w:rPr>
                <w:rFonts w:ascii="宋体" w:eastAsia="宋体" w:hAnsi="宋体" w:cs="Tahoma" w:hint="eastAsia"/>
                <w:color w:val="000000"/>
              </w:rPr>
              <w:t>去年同期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1B" w:rsidRPr="005F171B" w:rsidRDefault="005F171B" w:rsidP="005F171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5F171B">
              <w:rPr>
                <w:rFonts w:ascii="宋体" w:eastAsia="宋体" w:hAnsi="宋体" w:cs="Tahoma" w:hint="eastAsia"/>
                <w:color w:val="000000"/>
              </w:rPr>
              <w:t>增长</w:t>
            </w:r>
          </w:p>
        </w:tc>
      </w:tr>
      <w:tr w:rsidR="005F171B" w:rsidRPr="005F171B" w:rsidTr="005F171B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1B" w:rsidRPr="005F171B" w:rsidRDefault="005F171B" w:rsidP="005F171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5F171B">
              <w:rPr>
                <w:rFonts w:ascii="宋体" w:eastAsia="宋体" w:hAnsi="宋体" w:cs="Tahoma" w:hint="eastAsia"/>
                <w:color w:val="000000"/>
              </w:rPr>
              <w:t>都江堰店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1B" w:rsidRPr="005F171B" w:rsidRDefault="005F171B" w:rsidP="005F171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5F171B">
              <w:rPr>
                <w:rFonts w:eastAsia="宋体" w:cs="Tahoma"/>
                <w:color w:val="000000"/>
              </w:rPr>
              <w:t>1532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1B" w:rsidRPr="005F171B" w:rsidRDefault="005F171B" w:rsidP="005F171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5F171B">
              <w:rPr>
                <w:rFonts w:eastAsia="宋体" w:cs="Tahoma"/>
                <w:color w:val="000000"/>
              </w:rPr>
              <w:t>2014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1B" w:rsidRPr="005F171B" w:rsidRDefault="005F171B" w:rsidP="005F171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5F171B">
              <w:rPr>
                <w:rFonts w:eastAsia="宋体" w:cs="Tahoma"/>
                <w:color w:val="000000"/>
              </w:rPr>
              <w:t>-482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1B" w:rsidRPr="005F171B" w:rsidRDefault="005F171B" w:rsidP="005F171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5F171B">
              <w:rPr>
                <w:rFonts w:eastAsia="宋体" w:cs="Tahoma"/>
                <w:color w:val="000000"/>
              </w:rPr>
              <w:t>1502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1B" w:rsidRPr="005F171B" w:rsidRDefault="005F171B" w:rsidP="005F171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5F171B">
              <w:rPr>
                <w:rFonts w:eastAsia="宋体" w:cs="Tahoma"/>
                <w:color w:val="000000"/>
              </w:rPr>
              <w:t>1916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1B" w:rsidRPr="005F171B" w:rsidRDefault="005F171B" w:rsidP="005F171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5F171B">
              <w:rPr>
                <w:rFonts w:eastAsia="宋体" w:cs="Tahoma"/>
                <w:color w:val="000000"/>
              </w:rPr>
              <w:t>-414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1B" w:rsidRPr="005F171B" w:rsidRDefault="005F171B" w:rsidP="005F171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5F171B">
              <w:rPr>
                <w:rFonts w:eastAsia="宋体" w:cs="Tahoma"/>
                <w:color w:val="000000"/>
              </w:rPr>
              <w:t>1476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1B" w:rsidRPr="005F171B" w:rsidRDefault="005F171B" w:rsidP="005F171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5F171B">
              <w:rPr>
                <w:rFonts w:eastAsia="宋体" w:cs="Tahoma"/>
                <w:color w:val="000000"/>
              </w:rPr>
              <w:t>1856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1B" w:rsidRPr="005F171B" w:rsidRDefault="005F171B" w:rsidP="005F171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5F171B">
              <w:rPr>
                <w:rFonts w:eastAsia="宋体" w:cs="Tahoma"/>
                <w:color w:val="000000"/>
              </w:rPr>
              <w:t>-380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1B" w:rsidRPr="005F171B" w:rsidRDefault="005F171B" w:rsidP="005F171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5F171B">
              <w:rPr>
                <w:rFonts w:eastAsia="宋体" w:cs="Tahoma"/>
                <w:color w:val="000000"/>
              </w:rPr>
              <w:t>1428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1B" w:rsidRPr="005F171B" w:rsidRDefault="005F171B" w:rsidP="005F171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5F171B">
              <w:rPr>
                <w:rFonts w:eastAsia="宋体" w:cs="Tahoma"/>
                <w:color w:val="000000"/>
              </w:rPr>
              <w:t>1772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1B" w:rsidRPr="005F171B" w:rsidRDefault="005F171B" w:rsidP="005F171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5F171B">
              <w:rPr>
                <w:rFonts w:eastAsia="宋体" w:cs="Tahoma"/>
                <w:color w:val="000000"/>
              </w:rPr>
              <w:t>-344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1B" w:rsidRPr="005F171B" w:rsidRDefault="005F171B" w:rsidP="005F171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5F171B">
              <w:rPr>
                <w:rFonts w:eastAsia="宋体" w:cs="Tahoma"/>
                <w:color w:val="000000"/>
              </w:rPr>
              <w:t>1397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1B" w:rsidRPr="005F171B" w:rsidRDefault="005F171B" w:rsidP="005F171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5F171B">
              <w:rPr>
                <w:rFonts w:eastAsia="宋体" w:cs="Tahoma"/>
                <w:color w:val="000000"/>
              </w:rPr>
              <w:t>1654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1B" w:rsidRPr="005F171B" w:rsidRDefault="005F171B" w:rsidP="005F171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5F171B">
              <w:rPr>
                <w:rFonts w:eastAsia="宋体" w:cs="Tahoma"/>
                <w:color w:val="000000"/>
              </w:rPr>
              <w:t>-257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1B" w:rsidRPr="005F171B" w:rsidRDefault="005F171B" w:rsidP="005F171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5F171B">
              <w:rPr>
                <w:rFonts w:eastAsia="宋体" w:cs="Tahoma"/>
                <w:color w:val="000000"/>
              </w:rPr>
              <w:t>1266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1B" w:rsidRPr="005F171B" w:rsidRDefault="005F171B" w:rsidP="005F171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5F171B">
              <w:rPr>
                <w:rFonts w:eastAsia="宋体" w:cs="Tahoma"/>
                <w:color w:val="000000"/>
              </w:rPr>
              <w:t>1677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1B" w:rsidRPr="005F171B" w:rsidRDefault="005F171B" w:rsidP="005F171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5F171B">
              <w:rPr>
                <w:rFonts w:eastAsia="宋体" w:cs="Tahoma"/>
                <w:color w:val="000000"/>
              </w:rPr>
              <w:t>-411</w:t>
            </w:r>
          </w:p>
        </w:tc>
      </w:tr>
    </w:tbl>
    <w:p w:rsidR="005F171B" w:rsidRDefault="005F171B" w:rsidP="00D31D50">
      <w:pPr>
        <w:spacing w:line="220" w:lineRule="atLeast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都江堰店4-9月客流下降266笔，和去年同期比</w:t>
      </w:r>
      <w:r w:rsidR="006A7B14">
        <w:rPr>
          <w:rFonts w:ascii="仿宋_GB2312" w:eastAsia="仿宋_GB2312" w:hAnsi="仿宋_GB2312" w:cs="仿宋_GB2312" w:hint="eastAsia"/>
          <w:sz w:val="24"/>
          <w:szCs w:val="24"/>
        </w:rPr>
        <w:t>总计</w:t>
      </w:r>
      <w:r>
        <w:rPr>
          <w:rFonts w:ascii="仿宋_GB2312" w:eastAsia="仿宋_GB2312" w:hAnsi="仿宋_GB2312" w:cs="仿宋_GB2312" w:hint="eastAsia"/>
          <w:sz w:val="24"/>
          <w:szCs w:val="24"/>
        </w:rPr>
        <w:t>下降2288笔</w:t>
      </w:r>
      <w:r w:rsidR="006A7B14">
        <w:rPr>
          <w:rFonts w:ascii="仿宋_GB2312" w:eastAsia="仿宋_GB2312" w:hAnsi="仿宋_GB2312" w:cs="仿宋_GB2312" w:hint="eastAsia"/>
          <w:sz w:val="24"/>
          <w:szCs w:val="24"/>
        </w:rPr>
        <w:t>。下降原因主要有缺货及价格因素导致一部分老顾客流失，从7月主抓客流开始，都江堰店通过顾客流失原因登记，系统分析流失原因，争对性进行整改，并通过</w:t>
      </w:r>
      <w:r w:rsidR="00C60448">
        <w:rPr>
          <w:rFonts w:ascii="仿宋_GB2312" w:eastAsia="仿宋_GB2312" w:hAnsi="仿宋_GB2312" w:cs="仿宋_GB2312" w:hint="eastAsia"/>
          <w:sz w:val="24"/>
          <w:szCs w:val="24"/>
        </w:rPr>
        <w:t>每月单店活动吸引进店客流，截止8月已缩小和去年同期客流差距，9月因目录品种更换影响了一定客流。</w:t>
      </w:r>
    </w:p>
    <w:p w:rsidR="004E3943" w:rsidRDefault="004E3943" w:rsidP="00D31D50">
      <w:pPr>
        <w:spacing w:line="220" w:lineRule="atLeast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四、需公司解决的问题：1、都江堰店熬药机需更换，已打公文呈报。2、淘汰品未销售完的如何解决。</w:t>
      </w:r>
    </w:p>
    <w:p w:rsidR="009C6832" w:rsidRDefault="009C6832" w:rsidP="00D31D50">
      <w:pPr>
        <w:spacing w:line="220" w:lineRule="atLeast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五、冬季大会战上量措施</w:t>
      </w:r>
      <w:r w:rsidR="003460D2">
        <w:rPr>
          <w:rFonts w:ascii="仿宋_GB2312" w:eastAsia="仿宋_GB2312" w:hAnsi="仿宋_GB2312" w:cs="仿宋_GB2312" w:hint="eastAsia"/>
          <w:sz w:val="24"/>
          <w:szCs w:val="24"/>
        </w:rPr>
        <w:t>：1、</w:t>
      </w:r>
      <w:r w:rsidR="00877CD3">
        <w:rPr>
          <w:rFonts w:ascii="仿宋_GB2312" w:eastAsia="仿宋_GB2312" w:hAnsi="仿宋_GB2312" w:cs="仿宋_GB2312" w:hint="eastAsia"/>
          <w:sz w:val="24"/>
          <w:szCs w:val="24"/>
        </w:rPr>
        <w:t>增加门店季节性品种数量，重点突出季节性品种陈列</w:t>
      </w:r>
      <w:r w:rsidR="003460D2">
        <w:rPr>
          <w:rFonts w:ascii="仿宋_GB2312" w:eastAsia="仿宋_GB2312" w:hAnsi="仿宋_GB2312" w:cs="仿宋_GB2312" w:hint="eastAsia"/>
          <w:sz w:val="24"/>
          <w:szCs w:val="24"/>
        </w:rPr>
        <w:t>，</w:t>
      </w:r>
      <w:r w:rsidR="00877CD3">
        <w:rPr>
          <w:rFonts w:ascii="仿宋_GB2312" w:eastAsia="仿宋_GB2312" w:hAnsi="仿宋_GB2312" w:cs="仿宋_GB2312" w:hint="eastAsia"/>
          <w:sz w:val="24"/>
          <w:szCs w:val="24"/>
        </w:rPr>
        <w:t>完成时间10月底，责任人各店店长，监督人宋莉；2、开展门店熬胶展示及品尝，抓好天胶销售。开始时间9月30日，责任人责任人各店店长，监督人宋莉；3、做好冬季养生节活动及片区单店和广场活动，完成时间10月底，责任人各店店长，监督人宋莉；4、利用公司销售竞赛提升保健品及器械销售占比</w:t>
      </w:r>
      <w:r w:rsidR="00DA51A8">
        <w:rPr>
          <w:rFonts w:ascii="仿宋_GB2312" w:eastAsia="仿宋_GB2312" w:hAnsi="仿宋_GB2312" w:cs="仿宋_GB2312" w:hint="eastAsia"/>
          <w:sz w:val="24"/>
          <w:szCs w:val="24"/>
        </w:rPr>
        <w:t>，计划销售占比提升到10%；5、10月片区培训已联系绵阳厂家做冬季季节性疾病及应季品种培训，完成时间10月17、21日，责任人苗凯</w:t>
      </w:r>
      <w:r w:rsidR="00435902"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:rsidR="00435902" w:rsidRDefault="00435902" w:rsidP="00D31D50">
      <w:pPr>
        <w:spacing w:line="220" w:lineRule="atLeast"/>
        <w:rPr>
          <w:rFonts w:ascii="仿宋_GB2312" w:eastAsia="仿宋_GB2312" w:hAnsi="仿宋_GB2312" w:cs="仿宋_GB2312" w:hint="eastAsia"/>
          <w:sz w:val="24"/>
          <w:szCs w:val="24"/>
        </w:rPr>
      </w:pPr>
    </w:p>
    <w:p w:rsidR="00435902" w:rsidRDefault="00435902" w:rsidP="00435902">
      <w:pPr>
        <w:spacing w:line="220" w:lineRule="atLeast"/>
        <w:ind w:firstLineChars="3850" w:firstLine="9240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都江堰片区：宋莉</w:t>
      </w:r>
    </w:p>
    <w:p w:rsidR="00435902" w:rsidRDefault="00435902" w:rsidP="00435902">
      <w:pPr>
        <w:spacing w:line="220" w:lineRule="atLeast"/>
        <w:ind w:firstLineChars="4000" w:firstLine="960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2014.10.15</w:t>
      </w:r>
    </w:p>
    <w:sectPr w:rsidR="00435902" w:rsidSect="005F171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A05" w:rsidRDefault="00F30A05" w:rsidP="00C44C48">
      <w:pPr>
        <w:spacing w:after="0"/>
      </w:pPr>
      <w:r>
        <w:separator/>
      </w:r>
    </w:p>
  </w:endnote>
  <w:endnote w:type="continuationSeparator" w:id="0">
    <w:p w:rsidR="00F30A05" w:rsidRDefault="00F30A05" w:rsidP="00C44C4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A05" w:rsidRDefault="00F30A05" w:rsidP="00C44C48">
      <w:pPr>
        <w:spacing w:after="0"/>
      </w:pPr>
      <w:r>
        <w:separator/>
      </w:r>
    </w:p>
  </w:footnote>
  <w:footnote w:type="continuationSeparator" w:id="0">
    <w:p w:rsidR="00F30A05" w:rsidRDefault="00F30A05" w:rsidP="00C44C4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3CD9"/>
    <w:rsid w:val="00170269"/>
    <w:rsid w:val="001970BB"/>
    <w:rsid w:val="00323B43"/>
    <w:rsid w:val="00331CE4"/>
    <w:rsid w:val="003460D2"/>
    <w:rsid w:val="003D1985"/>
    <w:rsid w:val="003D37D8"/>
    <w:rsid w:val="00426133"/>
    <w:rsid w:val="004358AB"/>
    <w:rsid w:val="00435902"/>
    <w:rsid w:val="004E3943"/>
    <w:rsid w:val="005A5F53"/>
    <w:rsid w:val="005E3CC3"/>
    <w:rsid w:val="005F171B"/>
    <w:rsid w:val="00675E34"/>
    <w:rsid w:val="00694A17"/>
    <w:rsid w:val="006A7B14"/>
    <w:rsid w:val="006C2EE2"/>
    <w:rsid w:val="007709F3"/>
    <w:rsid w:val="00797DAB"/>
    <w:rsid w:val="00877CD3"/>
    <w:rsid w:val="008B7726"/>
    <w:rsid w:val="00937CA6"/>
    <w:rsid w:val="009C6832"/>
    <w:rsid w:val="00AD02BB"/>
    <w:rsid w:val="00C44C48"/>
    <w:rsid w:val="00C60448"/>
    <w:rsid w:val="00CB4D1B"/>
    <w:rsid w:val="00D31D50"/>
    <w:rsid w:val="00DA51A8"/>
    <w:rsid w:val="00DB0DDF"/>
    <w:rsid w:val="00DE7148"/>
    <w:rsid w:val="00E11BBF"/>
    <w:rsid w:val="00EC1E26"/>
    <w:rsid w:val="00F3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4C4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4C4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4C4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4C4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51</cp:revision>
  <dcterms:created xsi:type="dcterms:W3CDTF">2008-09-11T17:20:00Z</dcterms:created>
  <dcterms:modified xsi:type="dcterms:W3CDTF">2014-10-15T08:58:00Z</dcterms:modified>
</cp:coreProperties>
</file>