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20.8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32"/>
                <w:szCs w:val="32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32"/>
                <w:szCs w:val="32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ascii="宋体" w:hAnsi="宋体" w:cs="宋体"/>
                <w:b/>
                <w:kern w:val="0"/>
                <w:sz w:val="32"/>
                <w:szCs w:val="32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32"/>
                <w:szCs w:val="32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32"/>
                <w:szCs w:val="32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1" w:firstLineChars="50"/>
              <w:rPr>
                <w:rFonts w:hint="default" w:ascii="宋体" w:eastAsia="宋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1" w:firstLineChars="50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32"/>
                <w:szCs w:val="32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32"/>
                <w:szCs w:val="32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   </w:t>
      </w:r>
      <w:r>
        <w:rPr>
          <w:rFonts w:hint="eastAsia"/>
          <w:lang w:eastAsia="zh-CN"/>
        </w:rPr>
        <w:t>杨文英</w:t>
      </w:r>
      <w:r>
        <w:t xml:space="preserve">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周有惠</w:t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新增会员完成情况，未完成0分。（5分）2：片区会员笔数占比达到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46%以上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1、门店销售同比下滑扣2分。销售笔数同比（新开门店进行环比）下滑扣3分。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门店错误档案完成情况（5分）巡店检查门店未执行扣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门店请假管理、排班管理执行情况，请假没按要求上报一律扣罚5分/次  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分）巡店检查门店有未执行，该项目扣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5、药店管家使用情况（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分），巡店有过期项目没有及时整改一次性扣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门店录入各种任务准确性（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分）错误一家门店扣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分。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(销售任务及各项重点品种）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服务明星得分是否达标，未达标扣（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15分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）挂零扣（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30分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9、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2891" w:firstLineChars="1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  <w:lang w:val="en-US" w:eastAsia="zh-CN"/>
        </w:rPr>
        <w:t>20.08</w:t>
      </w:r>
      <w:r>
        <w:rPr>
          <w:rFonts w:hint="eastAsia"/>
          <w:b/>
          <w:bCs/>
          <w:sz w:val="24"/>
        </w:rPr>
        <w:t>）</w:t>
      </w:r>
    </w:p>
    <w:p>
      <w:pPr>
        <w:rPr>
          <w:b/>
          <w:bCs/>
          <w:sz w:val="2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考评人（片区主管）：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44E87"/>
    <w:rsid w:val="005934B9"/>
    <w:rsid w:val="005A16D8"/>
    <w:rsid w:val="005A1D26"/>
    <w:rsid w:val="005F1F52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3856"/>
    <w:rsid w:val="0088080D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83EC4"/>
    <w:rsid w:val="00DE71D8"/>
    <w:rsid w:val="00E45681"/>
    <w:rsid w:val="00EB3A4D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2D6435"/>
    <w:rsid w:val="042E1A53"/>
    <w:rsid w:val="04995F80"/>
    <w:rsid w:val="051177E7"/>
    <w:rsid w:val="05446B20"/>
    <w:rsid w:val="0589656C"/>
    <w:rsid w:val="05B903C3"/>
    <w:rsid w:val="05FC1225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45173D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2FE69E0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4D5D05"/>
    <w:rsid w:val="18A2704F"/>
    <w:rsid w:val="18A32AF1"/>
    <w:rsid w:val="18F06CCA"/>
    <w:rsid w:val="1938084C"/>
    <w:rsid w:val="19CE70E4"/>
    <w:rsid w:val="1A042B80"/>
    <w:rsid w:val="1A325A0A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687B2F"/>
    <w:rsid w:val="267F0A55"/>
    <w:rsid w:val="26C12CDA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0010BD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7516BF"/>
    <w:rsid w:val="33863E8E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944CA0"/>
    <w:rsid w:val="43B15793"/>
    <w:rsid w:val="43E84FF7"/>
    <w:rsid w:val="43F34C58"/>
    <w:rsid w:val="444C52C9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451E83"/>
    <w:rsid w:val="4B5B1005"/>
    <w:rsid w:val="4BA414AA"/>
    <w:rsid w:val="4BB30709"/>
    <w:rsid w:val="4BBC67F2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92E38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F404C1"/>
    <w:rsid w:val="5946073B"/>
    <w:rsid w:val="594C310C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AE76C5"/>
    <w:rsid w:val="5BBA5647"/>
    <w:rsid w:val="5BC53B4D"/>
    <w:rsid w:val="5BEF3538"/>
    <w:rsid w:val="5C0C5C12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B844C9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B94AE5"/>
    <w:rsid w:val="6BD928A7"/>
    <w:rsid w:val="6BE34C15"/>
    <w:rsid w:val="6C5921B8"/>
    <w:rsid w:val="6CCE7599"/>
    <w:rsid w:val="6CDA3D3E"/>
    <w:rsid w:val="6CDA5A16"/>
    <w:rsid w:val="6DD767B8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3D3FEA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245BBE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238</Words>
  <Characters>1360</Characters>
  <Lines>11</Lines>
  <Paragraphs>3</Paragraphs>
  <TotalTime>37</TotalTime>
  <ScaleCrop>false</ScaleCrop>
  <LinksUpToDate>false</LinksUpToDate>
  <CharactersWithSpaces>1595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2019-10-10T06:53:00Z</dcterms:created>
  <dc:creator>Administrator</dc:creator>
  <cp:lastModifiedBy>Administrator</cp:lastModifiedBy>
  <dcterms:modified xsi:type="dcterms:W3CDTF">2020-08-25T08:14:25Z</dcterms:modified>
  <dc:title>店员考核日常工作表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